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B" w:rsidRDefault="009A3ABB" w:rsidP="00BA18E6">
      <w:pPr>
        <w:widowControl w:val="0"/>
        <w:spacing w:before="69"/>
        <w:ind w:left="3145" w:right="143"/>
        <w:outlineLvl w:val="0"/>
        <w:rPr>
          <w:b/>
          <w:bCs/>
          <w:sz w:val="24"/>
          <w:szCs w:val="24"/>
          <w:u w:val="thick"/>
          <w:lang w:eastAsia="en-US"/>
        </w:rPr>
      </w:pPr>
    </w:p>
    <w:p w:rsidR="009A3ABB" w:rsidRDefault="009A3ABB" w:rsidP="00BA18E6">
      <w:pPr>
        <w:widowControl w:val="0"/>
        <w:spacing w:before="69"/>
        <w:ind w:left="3145" w:right="143"/>
        <w:outlineLvl w:val="0"/>
        <w:rPr>
          <w:b/>
          <w:bCs/>
          <w:sz w:val="24"/>
          <w:szCs w:val="24"/>
          <w:u w:val="thick"/>
          <w:lang w:eastAsia="en-US"/>
        </w:rPr>
      </w:pPr>
    </w:p>
    <w:p w:rsidR="00BA18E6" w:rsidRPr="00BA18E6" w:rsidRDefault="00D357E8" w:rsidP="009E5B6A">
      <w:pPr>
        <w:widowControl w:val="0"/>
        <w:spacing w:before="69"/>
        <w:ind w:right="143"/>
        <w:jc w:val="center"/>
        <w:outlineLvl w:val="0"/>
        <w:rPr>
          <w:b/>
          <w:bCs/>
          <w:sz w:val="24"/>
          <w:szCs w:val="24"/>
          <w:lang w:eastAsia="en-US"/>
        </w:rPr>
      </w:pPr>
      <w:r w:rsidRPr="00D357E8">
        <w:rPr>
          <w:b/>
          <w:bCs/>
          <w:sz w:val="24"/>
          <w:szCs w:val="24"/>
          <w:lang w:eastAsia="en-US"/>
        </w:rPr>
        <w:t xml:space="preserve">     </w:t>
      </w:r>
      <w:r w:rsidR="00BA18E6" w:rsidRPr="00BA18E6">
        <w:rPr>
          <w:b/>
          <w:bCs/>
          <w:sz w:val="24"/>
          <w:szCs w:val="24"/>
          <w:u w:val="thick"/>
          <w:lang w:eastAsia="en-US"/>
        </w:rPr>
        <w:t>Regulamin rekrutacji Uczestników</w:t>
      </w:r>
    </w:p>
    <w:p w:rsidR="00BA18E6" w:rsidRPr="00BA18E6" w:rsidRDefault="00BA18E6" w:rsidP="00BA18E6">
      <w:pPr>
        <w:widowControl w:val="0"/>
        <w:spacing w:before="6"/>
        <w:rPr>
          <w:b/>
          <w:sz w:val="17"/>
          <w:szCs w:val="22"/>
          <w:lang w:eastAsia="en-US"/>
        </w:rPr>
      </w:pPr>
    </w:p>
    <w:p w:rsidR="00BA18E6" w:rsidRPr="00FB0B67" w:rsidRDefault="00BA18E6" w:rsidP="00BA18E6">
      <w:pPr>
        <w:widowControl w:val="0"/>
        <w:spacing w:before="69"/>
        <w:ind w:left="2145" w:right="1891"/>
        <w:jc w:val="center"/>
        <w:rPr>
          <w:sz w:val="24"/>
          <w:szCs w:val="24"/>
          <w:lang w:eastAsia="en-US"/>
        </w:rPr>
      </w:pPr>
      <w:r w:rsidRPr="00FB0B67">
        <w:rPr>
          <w:sz w:val="24"/>
          <w:szCs w:val="24"/>
          <w:lang w:eastAsia="en-US"/>
        </w:rPr>
        <w:t>w ramach</w:t>
      </w:r>
    </w:p>
    <w:p w:rsidR="008B7A32" w:rsidRPr="00FB0B67" w:rsidRDefault="00BA18E6" w:rsidP="00BA18E6">
      <w:pPr>
        <w:widowControl w:val="0"/>
        <w:spacing w:before="5"/>
        <w:ind w:left="2148" w:right="1891"/>
        <w:jc w:val="center"/>
        <w:rPr>
          <w:b/>
          <w:i/>
          <w:sz w:val="24"/>
          <w:szCs w:val="24"/>
          <w:lang w:eastAsia="en-US"/>
        </w:rPr>
      </w:pPr>
      <w:r w:rsidRPr="00FB0B67">
        <w:rPr>
          <w:b/>
          <w:i/>
          <w:sz w:val="24"/>
          <w:szCs w:val="24"/>
          <w:lang w:eastAsia="en-US"/>
        </w:rPr>
        <w:t xml:space="preserve">Regionalnego Programu Operacyjnego </w:t>
      </w:r>
    </w:p>
    <w:p w:rsidR="00BA18E6" w:rsidRPr="00FB0B67" w:rsidRDefault="008B7A32" w:rsidP="00BA18E6">
      <w:pPr>
        <w:widowControl w:val="0"/>
        <w:spacing w:before="5"/>
        <w:ind w:left="2148" w:right="1891"/>
        <w:jc w:val="center"/>
        <w:rPr>
          <w:b/>
          <w:i/>
          <w:sz w:val="24"/>
          <w:szCs w:val="24"/>
          <w:lang w:eastAsia="en-US"/>
        </w:rPr>
      </w:pPr>
      <w:r w:rsidRPr="00FB0B67">
        <w:rPr>
          <w:b/>
          <w:i/>
          <w:sz w:val="24"/>
          <w:szCs w:val="24"/>
          <w:lang w:eastAsia="en-US"/>
        </w:rPr>
        <w:t xml:space="preserve">Województwa Łódzkiego </w:t>
      </w:r>
      <w:r w:rsidR="00BA18E6" w:rsidRPr="00FB0B67">
        <w:rPr>
          <w:b/>
          <w:i/>
          <w:sz w:val="24"/>
          <w:szCs w:val="24"/>
          <w:lang w:eastAsia="en-US"/>
        </w:rPr>
        <w:t>na lata 2014 - 2020</w:t>
      </w:r>
    </w:p>
    <w:p w:rsidR="00BA18E6" w:rsidRPr="00FB0B67" w:rsidRDefault="00BA18E6" w:rsidP="00BA18E6">
      <w:pPr>
        <w:widowControl w:val="0"/>
        <w:rPr>
          <w:b/>
          <w:i/>
          <w:sz w:val="24"/>
          <w:szCs w:val="24"/>
          <w:lang w:eastAsia="en-US"/>
        </w:rPr>
      </w:pPr>
    </w:p>
    <w:p w:rsidR="00BA18E6" w:rsidRPr="00FB0B67" w:rsidRDefault="008B7A32" w:rsidP="00BA18E6">
      <w:pPr>
        <w:widowControl w:val="0"/>
        <w:spacing w:line="274" w:lineRule="exact"/>
        <w:ind w:left="2148" w:right="1891"/>
        <w:jc w:val="center"/>
        <w:outlineLvl w:val="0"/>
        <w:rPr>
          <w:b/>
          <w:bCs/>
          <w:sz w:val="24"/>
          <w:szCs w:val="24"/>
          <w:lang w:eastAsia="en-US"/>
        </w:rPr>
      </w:pPr>
      <w:r w:rsidRPr="00FB0B67">
        <w:rPr>
          <w:b/>
          <w:bCs/>
          <w:sz w:val="24"/>
          <w:szCs w:val="24"/>
          <w:lang w:eastAsia="en-US"/>
        </w:rPr>
        <w:t>Oś Priorytetowa X</w:t>
      </w:r>
    </w:p>
    <w:p w:rsidR="00BA18E6" w:rsidRPr="00FB0B67" w:rsidRDefault="008B7A32" w:rsidP="00BA18E6">
      <w:pPr>
        <w:widowControl w:val="0"/>
        <w:spacing w:line="274" w:lineRule="exact"/>
        <w:ind w:left="2144" w:right="1891"/>
        <w:jc w:val="center"/>
        <w:rPr>
          <w:i/>
          <w:sz w:val="24"/>
          <w:szCs w:val="24"/>
          <w:lang w:eastAsia="en-US"/>
        </w:rPr>
      </w:pPr>
      <w:r w:rsidRPr="00FB0B67">
        <w:rPr>
          <w:i/>
          <w:sz w:val="24"/>
          <w:szCs w:val="24"/>
          <w:lang w:eastAsia="en-US"/>
        </w:rPr>
        <w:t xml:space="preserve">Adaptacyjność pracowników i przedsiębiorstw </w:t>
      </w:r>
      <w:r w:rsidR="00D357E8" w:rsidRPr="00FB0B67">
        <w:rPr>
          <w:i/>
          <w:sz w:val="24"/>
          <w:szCs w:val="24"/>
          <w:lang w:eastAsia="en-US"/>
        </w:rPr>
        <w:br/>
      </w:r>
      <w:r w:rsidRPr="00FB0B67">
        <w:rPr>
          <w:i/>
          <w:sz w:val="24"/>
          <w:szCs w:val="24"/>
          <w:lang w:eastAsia="en-US"/>
        </w:rPr>
        <w:t>w regionie</w:t>
      </w:r>
    </w:p>
    <w:p w:rsidR="00BA18E6" w:rsidRPr="00FB0B67" w:rsidRDefault="00BA18E6" w:rsidP="00BA18E6">
      <w:pPr>
        <w:widowControl w:val="0"/>
        <w:spacing w:before="5"/>
        <w:rPr>
          <w:i/>
          <w:sz w:val="24"/>
          <w:szCs w:val="24"/>
          <w:lang w:eastAsia="en-US"/>
        </w:rPr>
      </w:pPr>
    </w:p>
    <w:p w:rsidR="00BA18E6" w:rsidRPr="00FB0B67" w:rsidRDefault="008B7A32" w:rsidP="00BA18E6">
      <w:pPr>
        <w:widowControl w:val="0"/>
        <w:spacing w:line="251" w:lineRule="exact"/>
        <w:ind w:left="2148" w:right="1891"/>
        <w:jc w:val="center"/>
        <w:outlineLvl w:val="1"/>
        <w:rPr>
          <w:b/>
          <w:bCs/>
          <w:sz w:val="24"/>
          <w:szCs w:val="24"/>
          <w:lang w:eastAsia="en-US"/>
        </w:rPr>
      </w:pPr>
      <w:r w:rsidRPr="00FB0B67">
        <w:rPr>
          <w:b/>
          <w:bCs/>
          <w:sz w:val="24"/>
          <w:szCs w:val="24"/>
          <w:lang w:eastAsia="en-US"/>
        </w:rPr>
        <w:t>Działanie X.2</w:t>
      </w:r>
    </w:p>
    <w:p w:rsidR="00BA18E6" w:rsidRPr="00FB0B67" w:rsidRDefault="008B7A32" w:rsidP="008B7A32">
      <w:pPr>
        <w:widowControl w:val="0"/>
        <w:jc w:val="center"/>
        <w:rPr>
          <w:i/>
          <w:sz w:val="24"/>
          <w:szCs w:val="24"/>
          <w:lang w:eastAsia="en-US"/>
        </w:rPr>
      </w:pPr>
      <w:r w:rsidRPr="00FB0B67">
        <w:rPr>
          <w:i/>
          <w:sz w:val="24"/>
          <w:szCs w:val="24"/>
          <w:lang w:eastAsia="en-US"/>
        </w:rPr>
        <w:t>Rozwój pracowników przedsiębiorstw</w:t>
      </w:r>
    </w:p>
    <w:p w:rsidR="008B7A32" w:rsidRPr="00FB0B67" w:rsidRDefault="008B7A32" w:rsidP="008B7A32">
      <w:pPr>
        <w:widowControl w:val="0"/>
        <w:jc w:val="center"/>
        <w:rPr>
          <w:i/>
          <w:sz w:val="24"/>
          <w:szCs w:val="24"/>
          <w:lang w:eastAsia="en-US"/>
        </w:rPr>
      </w:pPr>
    </w:p>
    <w:p w:rsidR="008B7A32" w:rsidRPr="00FB0B67" w:rsidRDefault="008B7A32" w:rsidP="008B7A32">
      <w:pPr>
        <w:widowControl w:val="0"/>
        <w:jc w:val="center"/>
        <w:rPr>
          <w:b/>
          <w:sz w:val="24"/>
          <w:szCs w:val="24"/>
          <w:lang w:eastAsia="en-US"/>
        </w:rPr>
      </w:pPr>
      <w:r w:rsidRPr="00FB0B67">
        <w:rPr>
          <w:b/>
          <w:sz w:val="24"/>
          <w:szCs w:val="24"/>
          <w:lang w:eastAsia="en-US"/>
        </w:rPr>
        <w:t>Poddziałanie X.2.2</w:t>
      </w:r>
    </w:p>
    <w:p w:rsidR="008B7A32" w:rsidRPr="00FB0B67" w:rsidRDefault="008B7A32" w:rsidP="008B7A32">
      <w:pPr>
        <w:widowControl w:val="0"/>
        <w:jc w:val="center"/>
        <w:rPr>
          <w:i/>
          <w:sz w:val="24"/>
          <w:szCs w:val="24"/>
          <w:lang w:eastAsia="en-US"/>
        </w:rPr>
      </w:pPr>
      <w:r w:rsidRPr="00FB0B67">
        <w:rPr>
          <w:i/>
          <w:sz w:val="24"/>
          <w:szCs w:val="24"/>
          <w:lang w:eastAsia="en-US"/>
        </w:rPr>
        <w:t xml:space="preserve">Wdrożenie programów typu </w:t>
      </w:r>
      <w:proofErr w:type="spellStart"/>
      <w:r w:rsidR="0081461C">
        <w:rPr>
          <w:i/>
          <w:sz w:val="24"/>
          <w:szCs w:val="24"/>
          <w:lang w:eastAsia="en-US"/>
        </w:rPr>
        <w:t>outplacement</w:t>
      </w:r>
      <w:proofErr w:type="spellEnd"/>
    </w:p>
    <w:p w:rsidR="00BA18E6" w:rsidRPr="00BA18E6" w:rsidRDefault="00BA18E6" w:rsidP="00BA18E6">
      <w:pPr>
        <w:widowControl w:val="0"/>
        <w:spacing w:before="4"/>
        <w:rPr>
          <w:i/>
          <w:sz w:val="22"/>
          <w:szCs w:val="22"/>
          <w:lang w:eastAsia="en-US"/>
        </w:rPr>
      </w:pPr>
    </w:p>
    <w:p w:rsidR="008B7A32" w:rsidRDefault="008B7A32" w:rsidP="00BA18E6">
      <w:pPr>
        <w:widowControl w:val="0"/>
        <w:spacing w:before="1" w:line="252" w:lineRule="exact"/>
        <w:ind w:left="1853" w:right="1891"/>
        <w:jc w:val="center"/>
        <w:outlineLvl w:val="1"/>
        <w:rPr>
          <w:b/>
          <w:bCs/>
          <w:sz w:val="22"/>
          <w:szCs w:val="22"/>
          <w:lang w:eastAsia="en-US"/>
        </w:rPr>
      </w:pPr>
    </w:p>
    <w:p w:rsidR="008B7A32" w:rsidRDefault="008B7A32" w:rsidP="00BA18E6">
      <w:pPr>
        <w:widowControl w:val="0"/>
        <w:spacing w:before="1" w:line="252" w:lineRule="exact"/>
        <w:ind w:left="1853" w:right="1891"/>
        <w:jc w:val="center"/>
        <w:outlineLvl w:val="1"/>
        <w:rPr>
          <w:b/>
          <w:bCs/>
          <w:sz w:val="22"/>
          <w:szCs w:val="22"/>
          <w:lang w:eastAsia="en-US"/>
        </w:rPr>
      </w:pPr>
    </w:p>
    <w:p w:rsidR="00BA18E6" w:rsidRPr="00BA18E6" w:rsidRDefault="00BA18E6" w:rsidP="00BA18E6">
      <w:pPr>
        <w:widowControl w:val="0"/>
        <w:spacing w:before="1" w:line="252" w:lineRule="exact"/>
        <w:ind w:left="1853" w:right="1891"/>
        <w:jc w:val="center"/>
        <w:outlineLvl w:val="1"/>
        <w:rPr>
          <w:b/>
          <w:bCs/>
          <w:sz w:val="22"/>
          <w:szCs w:val="22"/>
          <w:lang w:eastAsia="en-US"/>
        </w:rPr>
      </w:pPr>
      <w:r w:rsidRPr="00BA18E6">
        <w:rPr>
          <w:b/>
          <w:bCs/>
          <w:sz w:val="22"/>
          <w:szCs w:val="22"/>
          <w:lang w:eastAsia="en-US"/>
        </w:rPr>
        <w:t>§ 1</w:t>
      </w:r>
    </w:p>
    <w:p w:rsidR="00BA18E6" w:rsidRPr="00BA18E6" w:rsidRDefault="00BA18E6" w:rsidP="00BA18E6">
      <w:pPr>
        <w:widowControl w:val="0"/>
        <w:spacing w:line="252" w:lineRule="exact"/>
        <w:ind w:left="2148" w:right="1889"/>
        <w:jc w:val="center"/>
        <w:rPr>
          <w:b/>
          <w:sz w:val="22"/>
          <w:szCs w:val="22"/>
          <w:lang w:eastAsia="en-US"/>
        </w:rPr>
      </w:pPr>
      <w:r w:rsidRPr="00BA18E6">
        <w:rPr>
          <w:b/>
          <w:sz w:val="22"/>
          <w:szCs w:val="22"/>
          <w:lang w:eastAsia="en-US"/>
        </w:rPr>
        <w:t>Postanowienia ogólne</w:t>
      </w:r>
    </w:p>
    <w:p w:rsidR="00BA18E6" w:rsidRPr="00BA18E6" w:rsidRDefault="00BA18E6" w:rsidP="00BA18E6">
      <w:pPr>
        <w:widowControl w:val="0"/>
        <w:spacing w:before="7"/>
        <w:rPr>
          <w:b/>
          <w:sz w:val="21"/>
          <w:szCs w:val="22"/>
          <w:lang w:eastAsia="en-US"/>
        </w:rPr>
      </w:pPr>
    </w:p>
    <w:p w:rsidR="00BA18E6" w:rsidRPr="00421DEF" w:rsidRDefault="00BA18E6" w:rsidP="00BA18E6">
      <w:pPr>
        <w:widowControl w:val="0"/>
        <w:numPr>
          <w:ilvl w:val="0"/>
          <w:numId w:val="5"/>
        </w:numPr>
        <w:tabs>
          <w:tab w:val="left" w:pos="397"/>
          <w:tab w:val="left" w:pos="1735"/>
        </w:tabs>
        <w:spacing w:line="360" w:lineRule="auto"/>
        <w:ind w:right="131"/>
        <w:jc w:val="both"/>
        <w:rPr>
          <w:sz w:val="22"/>
          <w:szCs w:val="22"/>
          <w:lang w:eastAsia="en-US"/>
        </w:rPr>
      </w:pPr>
      <w:r w:rsidRPr="00421DEF">
        <w:rPr>
          <w:sz w:val="22"/>
          <w:szCs w:val="22"/>
          <w:lang w:eastAsia="en-US"/>
        </w:rPr>
        <w:t xml:space="preserve">Niniejszy </w:t>
      </w:r>
      <w:r w:rsidRPr="00421DEF">
        <w:rPr>
          <w:i/>
          <w:sz w:val="22"/>
          <w:szCs w:val="22"/>
          <w:lang w:eastAsia="en-US"/>
        </w:rPr>
        <w:t>Regulamin</w:t>
      </w:r>
      <w:r w:rsidRPr="00421DEF">
        <w:rPr>
          <w:sz w:val="22"/>
          <w:szCs w:val="22"/>
          <w:lang w:eastAsia="en-US"/>
        </w:rPr>
        <w:t xml:space="preserve"> określa szczegółowe zasady przeprowadzania procesu rekrutacji Uczestników projektu </w:t>
      </w:r>
      <w:r w:rsidR="009A3ABB" w:rsidRPr="00421DEF">
        <w:rPr>
          <w:spacing w:val="-1"/>
          <w:sz w:val="22"/>
          <w:szCs w:val="22"/>
          <w:lang w:eastAsia="en-US"/>
        </w:rPr>
        <w:t xml:space="preserve"> </w:t>
      </w:r>
      <w:r w:rsidR="009A3ABB" w:rsidRPr="00421DEF">
        <w:rPr>
          <w:i/>
          <w:spacing w:val="-1"/>
          <w:sz w:val="22"/>
          <w:szCs w:val="22"/>
          <w:lang w:eastAsia="en-US"/>
        </w:rPr>
        <w:t xml:space="preserve">„Nowa praca” </w:t>
      </w:r>
      <w:r w:rsidRPr="00421DEF">
        <w:rPr>
          <w:spacing w:val="-1"/>
          <w:sz w:val="22"/>
          <w:szCs w:val="22"/>
          <w:lang w:eastAsia="en-US"/>
        </w:rPr>
        <w:t>nr</w:t>
      </w:r>
      <w:r w:rsidRPr="00421DEF">
        <w:rPr>
          <w:i/>
          <w:spacing w:val="-1"/>
          <w:sz w:val="22"/>
          <w:szCs w:val="22"/>
          <w:lang w:eastAsia="en-US"/>
        </w:rPr>
        <w:t xml:space="preserve"> </w:t>
      </w:r>
      <w:r w:rsidR="00421DEF" w:rsidRPr="00421DEF">
        <w:rPr>
          <w:i/>
          <w:sz w:val="22"/>
          <w:szCs w:val="22"/>
        </w:rPr>
        <w:t>RPLD.10.02.02-10-A00</w:t>
      </w:r>
      <w:r w:rsidR="00143033">
        <w:rPr>
          <w:i/>
          <w:sz w:val="22"/>
          <w:szCs w:val="22"/>
        </w:rPr>
        <w:t>5</w:t>
      </w:r>
      <w:r w:rsidR="00421DEF" w:rsidRPr="00421DEF">
        <w:rPr>
          <w:i/>
          <w:sz w:val="22"/>
          <w:szCs w:val="22"/>
        </w:rPr>
        <w:t>/17.</w:t>
      </w:r>
    </w:p>
    <w:p w:rsidR="00BA18E6" w:rsidRPr="00BA18E6" w:rsidRDefault="00BA18E6" w:rsidP="00BA18E6">
      <w:pPr>
        <w:widowControl w:val="0"/>
        <w:numPr>
          <w:ilvl w:val="0"/>
          <w:numId w:val="5"/>
        </w:numPr>
        <w:tabs>
          <w:tab w:val="left" w:pos="397"/>
        </w:tabs>
        <w:spacing w:before="7" w:line="360" w:lineRule="auto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 xml:space="preserve">Nabór kandydatów do  udziału  w  projekcie  prowadzi  Beneficjent  - </w:t>
      </w:r>
      <w:proofErr w:type="spellStart"/>
      <w:r w:rsidRPr="00BA18E6">
        <w:rPr>
          <w:sz w:val="22"/>
          <w:szCs w:val="22"/>
          <w:lang w:eastAsia="en-US"/>
        </w:rPr>
        <w:t>Betterfield</w:t>
      </w:r>
      <w:proofErr w:type="spellEnd"/>
      <w:r w:rsidRPr="00BA18E6">
        <w:rPr>
          <w:sz w:val="22"/>
          <w:szCs w:val="22"/>
          <w:lang w:eastAsia="en-US"/>
        </w:rPr>
        <w:t xml:space="preserve"> s.c. Magdalena Helman- Barylska, Sylwia Szczepańska.</w:t>
      </w:r>
    </w:p>
    <w:p w:rsidR="00BA18E6" w:rsidRPr="00BA18E6" w:rsidRDefault="00BA18E6" w:rsidP="00BA18E6">
      <w:pPr>
        <w:widowControl w:val="0"/>
        <w:numPr>
          <w:ilvl w:val="0"/>
          <w:numId w:val="5"/>
        </w:numPr>
        <w:tabs>
          <w:tab w:val="left" w:pos="397"/>
        </w:tabs>
        <w:spacing w:before="126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 xml:space="preserve">Projekt </w:t>
      </w:r>
      <w:r w:rsidRPr="00BA18E6">
        <w:rPr>
          <w:i/>
          <w:sz w:val="22"/>
          <w:szCs w:val="22"/>
          <w:lang w:eastAsia="en-US"/>
        </w:rPr>
        <w:t xml:space="preserve">typu </w:t>
      </w:r>
      <w:proofErr w:type="spellStart"/>
      <w:r w:rsidRPr="00BA18E6">
        <w:rPr>
          <w:i/>
          <w:sz w:val="22"/>
          <w:szCs w:val="22"/>
          <w:lang w:eastAsia="en-US"/>
        </w:rPr>
        <w:t>outplacementowego</w:t>
      </w:r>
      <w:proofErr w:type="spellEnd"/>
      <w:r w:rsidRPr="00BA18E6">
        <w:rPr>
          <w:i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może być skierowany bezpośrednio</w:t>
      </w:r>
      <w:r w:rsidRPr="00BA18E6">
        <w:rPr>
          <w:spacing w:val="-13"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do:</w:t>
      </w:r>
    </w:p>
    <w:p w:rsidR="00BA18E6" w:rsidRPr="00BA18E6" w:rsidRDefault="00BA18E6" w:rsidP="00BA18E6">
      <w:pPr>
        <w:widowControl w:val="0"/>
        <w:spacing w:before="3"/>
        <w:rPr>
          <w:sz w:val="21"/>
          <w:szCs w:val="22"/>
          <w:lang w:eastAsia="en-US"/>
        </w:rPr>
      </w:pPr>
    </w:p>
    <w:p w:rsidR="00BA18E6" w:rsidRPr="00BA18E6" w:rsidRDefault="00BA18E6" w:rsidP="00BA18E6">
      <w:pPr>
        <w:widowControl w:val="0"/>
        <w:spacing w:line="352" w:lineRule="auto"/>
        <w:ind w:left="962" w:right="134" w:hanging="567"/>
        <w:jc w:val="both"/>
        <w:rPr>
          <w:sz w:val="22"/>
          <w:szCs w:val="22"/>
          <w:lang w:eastAsia="en-US"/>
        </w:rPr>
      </w:pPr>
      <w:r w:rsidRPr="00BA18E6">
        <w:rPr>
          <w:noProof/>
          <w:position w:val="-4"/>
          <w:sz w:val="22"/>
          <w:szCs w:val="22"/>
        </w:rPr>
        <w:drawing>
          <wp:inline distT="0" distB="0" distL="0" distR="0" wp14:anchorId="7A1CF8F3" wp14:editId="4487815B">
            <wp:extent cx="123825" cy="17145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AC0">
        <w:rPr>
          <w:szCs w:val="22"/>
          <w:lang w:eastAsia="en-US"/>
        </w:rPr>
        <w:t xml:space="preserve">  </w:t>
      </w:r>
      <w:r w:rsidRPr="00BA18E6">
        <w:rPr>
          <w:sz w:val="22"/>
          <w:szCs w:val="22"/>
          <w:lang w:eastAsia="en-US"/>
        </w:rPr>
        <w:t xml:space="preserve">osób przewidzianych  do  zwolnienia,  zagrożonych  zwolnieniem  z  pracy  </w:t>
      </w:r>
      <w:r w:rsidRPr="00BA18E6">
        <w:rPr>
          <w:sz w:val="22"/>
          <w:szCs w:val="22"/>
          <w:lang w:eastAsia="en-US"/>
        </w:rPr>
        <w:br/>
        <w:t xml:space="preserve">z przyczyn </w:t>
      </w:r>
      <w:r w:rsidR="000C5480">
        <w:rPr>
          <w:sz w:val="22"/>
          <w:szCs w:val="22"/>
          <w:lang w:eastAsia="en-US"/>
        </w:rPr>
        <w:t>nie</w:t>
      </w:r>
      <w:r w:rsidRPr="00BA18E6">
        <w:rPr>
          <w:sz w:val="22"/>
          <w:szCs w:val="22"/>
          <w:lang w:eastAsia="en-US"/>
        </w:rPr>
        <w:t xml:space="preserve">dotyczących </w:t>
      </w:r>
      <w:r w:rsidR="000C5480">
        <w:rPr>
          <w:sz w:val="22"/>
          <w:szCs w:val="22"/>
          <w:lang w:eastAsia="en-US"/>
        </w:rPr>
        <w:t xml:space="preserve">pracownika </w:t>
      </w:r>
      <w:r w:rsidRPr="00BA18E6">
        <w:rPr>
          <w:sz w:val="22"/>
          <w:szCs w:val="22"/>
          <w:lang w:eastAsia="en-US"/>
        </w:rPr>
        <w:t>w wyniku  procesów  restrukturyzacyjnych, adaptacyjnych i modernizacyjnych</w:t>
      </w:r>
      <w:r w:rsidRPr="00BA18E6">
        <w:rPr>
          <w:spacing w:val="-9"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przedsiębiorstw.</w:t>
      </w:r>
    </w:p>
    <w:p w:rsidR="00BA18E6" w:rsidRPr="00BA18E6" w:rsidRDefault="00BA18E6" w:rsidP="00BA18E6">
      <w:pPr>
        <w:widowControl w:val="0"/>
        <w:numPr>
          <w:ilvl w:val="0"/>
          <w:numId w:val="5"/>
        </w:numPr>
        <w:tabs>
          <w:tab w:val="left" w:pos="397"/>
        </w:tabs>
        <w:spacing w:before="129" w:line="360" w:lineRule="auto"/>
        <w:ind w:right="135"/>
        <w:jc w:val="both"/>
        <w:rPr>
          <w:sz w:val="22"/>
          <w:szCs w:val="22"/>
          <w:lang w:eastAsia="en-US"/>
        </w:rPr>
      </w:pPr>
      <w:proofErr w:type="spellStart"/>
      <w:r w:rsidRPr="00BA18E6">
        <w:rPr>
          <w:b/>
          <w:sz w:val="22"/>
          <w:szCs w:val="22"/>
          <w:lang w:eastAsia="en-US"/>
        </w:rPr>
        <w:t>Outplacement</w:t>
      </w:r>
      <w:proofErr w:type="spellEnd"/>
      <w:r w:rsidRPr="00BA18E6">
        <w:rPr>
          <w:b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– zaplanowane, kompleksowe działania, mające na celu  skuteczną  organizację procesu  zwolnień  poprzez   zaprojektowanie   i   udzielenie   pomocy   zwalnianym   pracownikom   w odnalezieniu się w nowej sytuacji życiowej, w tym przede wszystkim prowadzące do utrzymania  lub podjęcia i utrzymania zatrudnienia, a także wsparcie osób odchodzących z rolnictwa, posiadających gospodarstwo rolne o powierzchni powyżej 2 ha przeliczeniowych lub członków ich rodzin ubezpieczonych w Kasie Rolniczego Ubezpieczenia Społecznego, ukierunkowane na podjęcie zatrudnienia poza</w:t>
      </w:r>
      <w:r w:rsidRPr="00BA18E6">
        <w:rPr>
          <w:spacing w:val="-14"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rolnictwem.</w:t>
      </w:r>
    </w:p>
    <w:p w:rsidR="00190AC0" w:rsidRDefault="00BA18E6" w:rsidP="00BA18E6">
      <w:pPr>
        <w:widowControl w:val="0"/>
        <w:numPr>
          <w:ilvl w:val="0"/>
          <w:numId w:val="5"/>
        </w:numPr>
        <w:tabs>
          <w:tab w:val="left" w:pos="397"/>
        </w:tabs>
        <w:spacing w:before="72" w:line="360" w:lineRule="auto"/>
        <w:ind w:left="396" w:right="139"/>
        <w:jc w:val="both"/>
        <w:rPr>
          <w:sz w:val="22"/>
          <w:szCs w:val="22"/>
          <w:lang w:eastAsia="en-US"/>
        </w:rPr>
      </w:pPr>
      <w:r w:rsidRPr="00AD7F8B">
        <w:rPr>
          <w:b/>
          <w:sz w:val="22"/>
          <w:szCs w:val="22"/>
          <w:lang w:eastAsia="en-US"/>
        </w:rPr>
        <w:t xml:space="preserve">Pracownik zagrożony zwolnieniem </w:t>
      </w:r>
      <w:r w:rsidRPr="00AD7F8B">
        <w:rPr>
          <w:sz w:val="22"/>
          <w:szCs w:val="22"/>
          <w:lang w:eastAsia="en-US"/>
        </w:rPr>
        <w:t xml:space="preserve">– pracownik zatrudniony u pracodawcy, który w okresie </w:t>
      </w:r>
      <w:r w:rsidRPr="00AD7F8B">
        <w:rPr>
          <w:sz w:val="22"/>
          <w:szCs w:val="22"/>
          <w:lang w:eastAsia="en-US"/>
        </w:rPr>
        <w:lastRenderedPageBreak/>
        <w:t xml:space="preserve">12 miesięcy poprzedzających przystąpienie tego pracownika do projektu dokonał rozwiązania stosunku pracy lub stosunku służbowego z przyczyn niedotyczących pracowników, zgodnie </w:t>
      </w:r>
      <w:r w:rsidR="00190AC0">
        <w:rPr>
          <w:sz w:val="22"/>
          <w:szCs w:val="22"/>
          <w:lang w:eastAsia="en-US"/>
        </w:rPr>
        <w:br/>
      </w:r>
      <w:r w:rsidRPr="00AD7F8B">
        <w:rPr>
          <w:sz w:val="22"/>
          <w:szCs w:val="22"/>
          <w:lang w:eastAsia="en-US"/>
        </w:rPr>
        <w:t xml:space="preserve">z przepisami ustawy z dnia 13 marca 2003 r. o szczególnych zasadach rozwiązywania </w:t>
      </w:r>
      <w:r w:rsidR="00190AC0">
        <w:rPr>
          <w:sz w:val="22"/>
          <w:szCs w:val="22"/>
          <w:lang w:eastAsia="en-US"/>
        </w:rPr>
        <w:br/>
      </w:r>
      <w:r w:rsidRPr="00AD7F8B">
        <w:rPr>
          <w:sz w:val="22"/>
          <w:szCs w:val="22"/>
          <w:lang w:eastAsia="en-US"/>
        </w:rPr>
        <w:t>z pracownikami stosunków pracy z przyczyn niedotyczących pracowników (Dz. U. z 2015 r. poz.192) lub zgodnie z przepisami</w:t>
      </w:r>
      <w:r w:rsidR="00AD7F8B">
        <w:rPr>
          <w:sz w:val="22"/>
          <w:szCs w:val="22"/>
          <w:lang w:eastAsia="en-US"/>
        </w:rPr>
        <w:t xml:space="preserve"> </w:t>
      </w:r>
      <w:r w:rsidRPr="00AD7F8B">
        <w:rPr>
          <w:sz w:val="22"/>
          <w:szCs w:val="22"/>
          <w:lang w:eastAsia="en-US"/>
        </w:rPr>
        <w:t xml:space="preserve">ustawy z dnia 26 czerwca 1974 r. - Kodeks pracy (Dz. U. </w:t>
      </w:r>
    </w:p>
    <w:p w:rsidR="00BA18E6" w:rsidRPr="00AD7F8B" w:rsidRDefault="00BA18E6" w:rsidP="00190AC0">
      <w:pPr>
        <w:widowControl w:val="0"/>
        <w:tabs>
          <w:tab w:val="left" w:pos="397"/>
        </w:tabs>
        <w:spacing w:before="72" w:line="360" w:lineRule="auto"/>
        <w:ind w:left="396" w:right="139"/>
        <w:jc w:val="both"/>
        <w:rPr>
          <w:sz w:val="22"/>
          <w:szCs w:val="22"/>
          <w:lang w:eastAsia="en-US"/>
        </w:rPr>
      </w:pPr>
      <w:r w:rsidRPr="00AD7F8B">
        <w:rPr>
          <w:sz w:val="22"/>
          <w:szCs w:val="22"/>
          <w:lang w:eastAsia="en-US"/>
        </w:rPr>
        <w:t xml:space="preserve">z 2014 r. poz. 1502, z </w:t>
      </w:r>
      <w:proofErr w:type="spellStart"/>
      <w:r w:rsidRPr="00AD7F8B">
        <w:rPr>
          <w:sz w:val="22"/>
          <w:szCs w:val="22"/>
          <w:lang w:eastAsia="en-US"/>
        </w:rPr>
        <w:t>późn</w:t>
      </w:r>
      <w:proofErr w:type="spellEnd"/>
      <w:r w:rsidRPr="00AD7F8B">
        <w:rPr>
          <w:sz w:val="22"/>
          <w:szCs w:val="22"/>
          <w:lang w:eastAsia="en-US"/>
        </w:rPr>
        <w:t>.), w przypadku rozwiązania stosunku pracy lub stosunku służbowego z tych przyczyn u pracodawcy zatrudniającego mniej niż 20 pracowników albo dokonał likwidacji stanowisk pracy z przyczyn ekonomicznych, organizacyjnych, produkcyjnych lub technologicznych.</w:t>
      </w:r>
    </w:p>
    <w:p w:rsidR="00BA18E6" w:rsidRPr="00BA18E6" w:rsidRDefault="00BA18E6" w:rsidP="00BA18E6">
      <w:pPr>
        <w:widowControl w:val="0"/>
        <w:numPr>
          <w:ilvl w:val="0"/>
          <w:numId w:val="5"/>
        </w:numPr>
        <w:tabs>
          <w:tab w:val="left" w:pos="397"/>
        </w:tabs>
        <w:spacing w:before="4" w:line="360" w:lineRule="auto"/>
        <w:ind w:right="136"/>
        <w:jc w:val="both"/>
        <w:rPr>
          <w:sz w:val="22"/>
          <w:szCs w:val="22"/>
          <w:lang w:eastAsia="en-US"/>
        </w:rPr>
      </w:pPr>
      <w:r w:rsidRPr="00BA18E6">
        <w:rPr>
          <w:b/>
          <w:sz w:val="22"/>
          <w:szCs w:val="22"/>
          <w:lang w:eastAsia="en-US"/>
        </w:rPr>
        <w:t xml:space="preserve">Pracownik przewidziany do zwolnienia </w:t>
      </w:r>
      <w:r w:rsidRPr="00BA18E6">
        <w:rPr>
          <w:sz w:val="22"/>
          <w:szCs w:val="22"/>
          <w:lang w:eastAsia="en-US"/>
        </w:rPr>
        <w:t>– pracownik, który</w:t>
      </w:r>
      <w:r w:rsidR="00537214">
        <w:rPr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znajduje się w okresie wypowiedzenia stosunku pracy lub stosunku służbowego z przyczyn niedotyczących pracownika lub który został poinformowany przez pracodawcę o zamiarze nieprzedłużenia przez niego stosunku pracy lub stosunku</w:t>
      </w:r>
      <w:r w:rsidRPr="00BA18E6">
        <w:rPr>
          <w:spacing w:val="-3"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służbowego.</w:t>
      </w:r>
    </w:p>
    <w:p w:rsidR="00BA18E6" w:rsidRPr="00BA18E6" w:rsidRDefault="00BA18E6" w:rsidP="00BA18E6">
      <w:pPr>
        <w:widowControl w:val="0"/>
        <w:numPr>
          <w:ilvl w:val="0"/>
          <w:numId w:val="5"/>
        </w:numPr>
        <w:tabs>
          <w:tab w:val="left" w:pos="397"/>
        </w:tabs>
        <w:spacing w:before="4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>Możliwy zakres</w:t>
      </w:r>
      <w:r w:rsidRPr="00BA18E6">
        <w:rPr>
          <w:spacing w:val="-9"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wsparcia:</w:t>
      </w:r>
    </w:p>
    <w:p w:rsidR="0022471F" w:rsidRPr="0022471F" w:rsidRDefault="0022471F" w:rsidP="0022471F">
      <w:pPr>
        <w:pStyle w:val="Akapitzlist"/>
        <w:widowControl w:val="0"/>
        <w:numPr>
          <w:ilvl w:val="0"/>
          <w:numId w:val="11"/>
        </w:numPr>
        <w:spacing w:before="126" w:line="348" w:lineRule="auto"/>
        <w:ind w:right="143"/>
        <w:rPr>
          <w:rFonts w:ascii="Times New Roman" w:hAnsi="Times New Roman" w:cs="Times New Roman"/>
        </w:rPr>
      </w:pPr>
      <w:r w:rsidRPr="0022471F">
        <w:rPr>
          <w:rFonts w:ascii="Times New Roman" w:hAnsi="Times New Roman" w:cs="Times New Roman"/>
        </w:rPr>
        <w:t xml:space="preserve">Indywidualne </w:t>
      </w:r>
      <w:r w:rsidR="00BA18E6" w:rsidRPr="0022471F">
        <w:rPr>
          <w:rFonts w:ascii="Times New Roman" w:hAnsi="Times New Roman" w:cs="Times New Roman"/>
        </w:rPr>
        <w:t>doradztwo zawodowe połączone z przygotowaniem Indywidualnego Planu jako obowiązkowy element</w:t>
      </w:r>
      <w:r w:rsidR="00BA18E6" w:rsidRPr="0022471F">
        <w:rPr>
          <w:rFonts w:ascii="Times New Roman" w:hAnsi="Times New Roman" w:cs="Times New Roman"/>
          <w:spacing w:val="-16"/>
        </w:rPr>
        <w:t xml:space="preserve"> </w:t>
      </w:r>
      <w:r w:rsidR="00BA18E6" w:rsidRPr="0022471F">
        <w:rPr>
          <w:rFonts w:ascii="Times New Roman" w:hAnsi="Times New Roman" w:cs="Times New Roman"/>
        </w:rPr>
        <w:t>wsparcia,</w:t>
      </w:r>
    </w:p>
    <w:p w:rsidR="00BA18E6" w:rsidRPr="0022471F" w:rsidRDefault="0022471F" w:rsidP="0022471F">
      <w:pPr>
        <w:pStyle w:val="Akapitzlist"/>
        <w:widowControl w:val="0"/>
        <w:numPr>
          <w:ilvl w:val="0"/>
          <w:numId w:val="11"/>
        </w:numPr>
        <w:spacing w:before="126" w:line="348" w:lineRule="auto"/>
        <w:ind w:right="143"/>
        <w:rPr>
          <w:rFonts w:ascii="Times New Roman" w:hAnsi="Times New Roman" w:cs="Times New Roman"/>
        </w:rPr>
      </w:pPr>
      <w:r w:rsidRPr="0022471F">
        <w:rPr>
          <w:rFonts w:ascii="Times New Roman" w:hAnsi="Times New Roman" w:cs="Times New Roman"/>
        </w:rPr>
        <w:t xml:space="preserve">Indywidualne </w:t>
      </w:r>
      <w:r w:rsidR="00BA18E6" w:rsidRPr="0022471F">
        <w:rPr>
          <w:rFonts w:ascii="Times New Roman" w:hAnsi="Times New Roman" w:cs="Times New Roman"/>
        </w:rPr>
        <w:t>poradnictwo</w:t>
      </w:r>
      <w:r w:rsidR="00BA18E6" w:rsidRPr="0022471F">
        <w:rPr>
          <w:rFonts w:ascii="Times New Roman" w:hAnsi="Times New Roman" w:cs="Times New Roman"/>
          <w:spacing w:val="-10"/>
        </w:rPr>
        <w:t xml:space="preserve"> </w:t>
      </w:r>
      <w:r w:rsidR="00AD7F8B" w:rsidRPr="0022471F">
        <w:rPr>
          <w:rFonts w:ascii="Times New Roman" w:hAnsi="Times New Roman" w:cs="Times New Roman"/>
        </w:rPr>
        <w:t>psychologiczne jako obowiązkowy element wsparcia</w:t>
      </w:r>
    </w:p>
    <w:p w:rsidR="00BA18E6" w:rsidRPr="0022471F" w:rsidRDefault="0022471F" w:rsidP="00AD7F8B">
      <w:pPr>
        <w:pStyle w:val="Akapitzlist"/>
        <w:widowControl w:val="0"/>
        <w:numPr>
          <w:ilvl w:val="0"/>
          <w:numId w:val="11"/>
        </w:numPr>
        <w:spacing w:before="122" w:line="348" w:lineRule="auto"/>
        <w:ind w:right="2618"/>
        <w:rPr>
          <w:rFonts w:ascii="Times New Roman" w:hAnsi="Times New Roman" w:cs="Times New Roman"/>
        </w:rPr>
      </w:pPr>
      <w:r w:rsidRPr="0022471F">
        <w:rPr>
          <w:rFonts w:ascii="Times New Roman" w:hAnsi="Times New Roman" w:cs="Times New Roman"/>
        </w:rPr>
        <w:t>Kurs zawodowy jako obowiązkowy element wsparcia</w:t>
      </w:r>
    </w:p>
    <w:p w:rsidR="0022471F" w:rsidRPr="0022471F" w:rsidRDefault="0022471F" w:rsidP="0022471F">
      <w:pPr>
        <w:pStyle w:val="Akapitzlist"/>
        <w:widowControl w:val="0"/>
        <w:numPr>
          <w:ilvl w:val="0"/>
          <w:numId w:val="11"/>
        </w:numPr>
        <w:ind w:right="143"/>
        <w:rPr>
          <w:rFonts w:ascii="Times New Roman" w:hAnsi="Times New Roman" w:cs="Times New Roman"/>
        </w:rPr>
      </w:pPr>
      <w:r w:rsidRPr="0022471F">
        <w:rPr>
          <w:rFonts w:ascii="Times New Roman" w:hAnsi="Times New Roman" w:cs="Times New Roman"/>
        </w:rPr>
        <w:t>Pośrednictwo pracy jako fakultatywny element wsparcia</w:t>
      </w:r>
    </w:p>
    <w:p w:rsidR="00BA18E6" w:rsidRPr="0022471F" w:rsidRDefault="0022471F" w:rsidP="00AD7F8B">
      <w:pPr>
        <w:pStyle w:val="Akapitzlist"/>
        <w:widowControl w:val="0"/>
        <w:numPr>
          <w:ilvl w:val="0"/>
          <w:numId w:val="11"/>
        </w:numPr>
        <w:spacing w:before="125" w:line="348" w:lineRule="auto"/>
        <w:ind w:right="235"/>
        <w:rPr>
          <w:rFonts w:ascii="Times New Roman" w:hAnsi="Times New Roman" w:cs="Times New Roman"/>
        </w:rPr>
      </w:pPr>
      <w:proofErr w:type="spellStart"/>
      <w:r w:rsidRPr="0022471F">
        <w:rPr>
          <w:rFonts w:ascii="Times New Roman" w:hAnsi="Times New Roman" w:cs="Times New Roman"/>
        </w:rPr>
        <w:t>Coaching</w:t>
      </w:r>
      <w:proofErr w:type="spellEnd"/>
      <w:r w:rsidRPr="0022471F">
        <w:rPr>
          <w:rFonts w:ascii="Times New Roman" w:hAnsi="Times New Roman" w:cs="Times New Roman"/>
        </w:rPr>
        <w:t xml:space="preserve"> indywidualny jako fakultatywny element wsparcia</w:t>
      </w:r>
    </w:p>
    <w:p w:rsidR="00BA18E6" w:rsidRPr="00BA18E6" w:rsidRDefault="00BA18E6" w:rsidP="00BA18E6">
      <w:pPr>
        <w:widowControl w:val="0"/>
        <w:numPr>
          <w:ilvl w:val="0"/>
          <w:numId w:val="5"/>
        </w:numPr>
        <w:tabs>
          <w:tab w:val="left" w:pos="397"/>
        </w:tabs>
        <w:spacing w:before="5" w:line="360" w:lineRule="auto"/>
        <w:ind w:right="135"/>
        <w:jc w:val="both"/>
        <w:rPr>
          <w:b/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 xml:space="preserve">Projekt realizowany jest w okresie od </w:t>
      </w:r>
      <w:r w:rsidR="0022471F">
        <w:rPr>
          <w:sz w:val="22"/>
          <w:szCs w:val="22"/>
          <w:lang w:eastAsia="en-US"/>
        </w:rPr>
        <w:t xml:space="preserve"> 01.09.2017 </w:t>
      </w:r>
      <w:r w:rsidRPr="00BA18E6">
        <w:rPr>
          <w:sz w:val="22"/>
          <w:szCs w:val="22"/>
          <w:lang w:eastAsia="en-US"/>
        </w:rPr>
        <w:t>r. do 30.0</w:t>
      </w:r>
      <w:r w:rsidR="0022471F">
        <w:rPr>
          <w:sz w:val="22"/>
          <w:szCs w:val="22"/>
          <w:lang w:eastAsia="en-US"/>
        </w:rPr>
        <w:t>4</w:t>
      </w:r>
      <w:r w:rsidRPr="00BA18E6">
        <w:rPr>
          <w:sz w:val="22"/>
          <w:szCs w:val="22"/>
          <w:lang w:eastAsia="en-US"/>
        </w:rPr>
        <w:t>.201</w:t>
      </w:r>
      <w:r w:rsidR="0022471F">
        <w:rPr>
          <w:sz w:val="22"/>
          <w:szCs w:val="22"/>
          <w:lang w:eastAsia="en-US"/>
        </w:rPr>
        <w:t>9</w:t>
      </w:r>
      <w:r w:rsidRPr="00BA18E6">
        <w:rPr>
          <w:sz w:val="22"/>
          <w:szCs w:val="22"/>
          <w:lang w:eastAsia="en-US"/>
        </w:rPr>
        <w:t xml:space="preserve"> r. na terenie województwa </w:t>
      </w:r>
      <w:r w:rsidR="0022471F">
        <w:rPr>
          <w:sz w:val="22"/>
          <w:szCs w:val="22"/>
          <w:lang w:eastAsia="en-US"/>
        </w:rPr>
        <w:t>łódzkiego</w:t>
      </w:r>
    </w:p>
    <w:p w:rsidR="00BA18E6" w:rsidRPr="00BA18E6" w:rsidRDefault="00BA18E6" w:rsidP="00BA18E6">
      <w:pPr>
        <w:widowControl w:val="0"/>
        <w:numPr>
          <w:ilvl w:val="0"/>
          <w:numId w:val="5"/>
        </w:numPr>
        <w:tabs>
          <w:tab w:val="left" w:pos="452"/>
        </w:tabs>
        <w:spacing w:before="4" w:line="360" w:lineRule="auto"/>
        <w:ind w:right="135"/>
        <w:jc w:val="both"/>
        <w:rPr>
          <w:sz w:val="22"/>
          <w:szCs w:val="22"/>
          <w:lang w:eastAsia="en-US"/>
        </w:rPr>
      </w:pPr>
      <w:r w:rsidRPr="00BA18E6">
        <w:rPr>
          <w:i/>
          <w:sz w:val="22"/>
          <w:szCs w:val="22"/>
          <w:lang w:eastAsia="en-US"/>
        </w:rPr>
        <w:t xml:space="preserve">Regulamin rekrutacji uczestników </w:t>
      </w:r>
      <w:r w:rsidRPr="00BA18E6">
        <w:rPr>
          <w:sz w:val="22"/>
          <w:szCs w:val="22"/>
          <w:lang w:eastAsia="en-US"/>
        </w:rPr>
        <w:t xml:space="preserve">oraz </w:t>
      </w:r>
      <w:r w:rsidRPr="00BA18E6">
        <w:rPr>
          <w:i/>
          <w:sz w:val="22"/>
          <w:szCs w:val="22"/>
          <w:lang w:eastAsia="en-US"/>
        </w:rPr>
        <w:t xml:space="preserve">Formularz rekrutacyjny </w:t>
      </w:r>
      <w:r w:rsidRPr="00BA18E6">
        <w:rPr>
          <w:sz w:val="22"/>
          <w:szCs w:val="22"/>
          <w:lang w:eastAsia="en-US"/>
        </w:rPr>
        <w:t xml:space="preserve">podawany jest do publicznej wiadomości na stronie internetowej </w:t>
      </w:r>
      <w:hyperlink r:id="rId9" w:history="1">
        <w:r w:rsidR="0022471F" w:rsidRPr="00F02672">
          <w:rPr>
            <w:rStyle w:val="Hipercze"/>
            <w:sz w:val="22"/>
            <w:szCs w:val="22"/>
            <w:lang w:eastAsia="en-US"/>
          </w:rPr>
          <w:t>http://betterfield.pl/</w:t>
        </w:r>
      </w:hyperlink>
      <w:r w:rsidR="0022471F">
        <w:rPr>
          <w:color w:val="0000FF"/>
          <w:sz w:val="22"/>
          <w:szCs w:val="22"/>
          <w:u w:val="single"/>
          <w:lang w:eastAsia="en-US"/>
        </w:rPr>
        <w:t>nowapraca</w:t>
      </w:r>
      <w:r w:rsidRPr="00BA18E6">
        <w:rPr>
          <w:sz w:val="22"/>
          <w:szCs w:val="22"/>
          <w:lang w:eastAsia="en-US"/>
        </w:rPr>
        <w:t xml:space="preserve"> oraz w biurze projektu</w:t>
      </w:r>
      <w:r w:rsidRPr="00BA18E6">
        <w:rPr>
          <w:spacing w:val="-5"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Beneficjenta.</w:t>
      </w:r>
    </w:p>
    <w:p w:rsidR="00190AC0" w:rsidRDefault="00BA18E6" w:rsidP="00BA18E6">
      <w:pPr>
        <w:widowControl w:val="0"/>
        <w:numPr>
          <w:ilvl w:val="0"/>
          <w:numId w:val="5"/>
        </w:numPr>
        <w:tabs>
          <w:tab w:val="left" w:pos="452"/>
        </w:tabs>
        <w:spacing w:before="7" w:line="360" w:lineRule="auto"/>
        <w:ind w:right="132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 xml:space="preserve"> Uczestnicy Projektu, zobowiązani są do przekazania informacji dotyczących ich sytuacji na rynku pracy po zakończeniu udziału w Projekcie (do 4 tygodni od zakończenia udziału </w:t>
      </w:r>
    </w:p>
    <w:p w:rsidR="00BA18E6" w:rsidRPr="00BA18E6" w:rsidRDefault="00BA18E6" w:rsidP="00190AC0">
      <w:pPr>
        <w:widowControl w:val="0"/>
        <w:tabs>
          <w:tab w:val="left" w:pos="452"/>
        </w:tabs>
        <w:spacing w:before="7" w:line="360" w:lineRule="auto"/>
        <w:ind w:left="284" w:right="132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>w</w:t>
      </w:r>
      <w:r w:rsidRPr="00BA18E6">
        <w:rPr>
          <w:spacing w:val="-11"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projekcie).</w:t>
      </w:r>
    </w:p>
    <w:p w:rsidR="00BA18E6" w:rsidRPr="00BA18E6" w:rsidRDefault="00BA18E6" w:rsidP="00BA18E6">
      <w:pPr>
        <w:widowControl w:val="0"/>
        <w:spacing w:before="6"/>
        <w:rPr>
          <w:sz w:val="22"/>
          <w:szCs w:val="22"/>
          <w:lang w:eastAsia="en-US"/>
        </w:rPr>
      </w:pPr>
    </w:p>
    <w:p w:rsidR="00BA18E6" w:rsidRPr="00BA18E6" w:rsidRDefault="00BA18E6" w:rsidP="00BA18E6">
      <w:pPr>
        <w:widowControl w:val="0"/>
        <w:ind w:left="1877" w:right="1891"/>
        <w:jc w:val="center"/>
        <w:outlineLvl w:val="0"/>
        <w:rPr>
          <w:b/>
          <w:bCs/>
          <w:sz w:val="24"/>
          <w:szCs w:val="24"/>
          <w:lang w:eastAsia="en-US"/>
        </w:rPr>
      </w:pPr>
      <w:r w:rsidRPr="00BA18E6">
        <w:rPr>
          <w:b/>
          <w:bCs/>
          <w:sz w:val="24"/>
          <w:szCs w:val="24"/>
          <w:lang w:eastAsia="en-US"/>
        </w:rPr>
        <w:t>§ 2</w:t>
      </w:r>
    </w:p>
    <w:p w:rsidR="00BA18E6" w:rsidRPr="00BA18E6" w:rsidRDefault="00BA18E6" w:rsidP="00BA18E6">
      <w:pPr>
        <w:widowControl w:val="0"/>
        <w:ind w:left="1935" w:right="1891"/>
        <w:jc w:val="center"/>
        <w:rPr>
          <w:b/>
          <w:sz w:val="24"/>
          <w:szCs w:val="22"/>
          <w:lang w:eastAsia="en-US"/>
        </w:rPr>
      </w:pPr>
      <w:r w:rsidRPr="00BA18E6">
        <w:rPr>
          <w:b/>
          <w:sz w:val="24"/>
          <w:szCs w:val="22"/>
          <w:lang w:eastAsia="en-US"/>
        </w:rPr>
        <w:t>Proces rekrutacji</w:t>
      </w:r>
    </w:p>
    <w:p w:rsidR="00BA18E6" w:rsidRPr="00BA18E6" w:rsidRDefault="00BA18E6" w:rsidP="00BA18E6">
      <w:pPr>
        <w:widowControl w:val="0"/>
        <w:spacing w:before="10"/>
        <w:rPr>
          <w:b/>
          <w:sz w:val="21"/>
          <w:szCs w:val="22"/>
          <w:lang w:eastAsia="en-US"/>
        </w:rPr>
      </w:pPr>
    </w:p>
    <w:p w:rsidR="00BA18E6" w:rsidRPr="00BA18E6" w:rsidRDefault="00BA18E6" w:rsidP="00BA18E6">
      <w:pPr>
        <w:widowControl w:val="0"/>
        <w:numPr>
          <w:ilvl w:val="0"/>
          <w:numId w:val="8"/>
        </w:numPr>
        <w:tabs>
          <w:tab w:val="left" w:pos="397"/>
        </w:tabs>
        <w:spacing w:line="360" w:lineRule="auto"/>
        <w:ind w:right="134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 xml:space="preserve">Rekrutacja prowadzona jest przez Komisję rekrutacyjną, powoływaną przez Beneficjenta </w:t>
      </w:r>
      <w:r w:rsidR="00190AC0">
        <w:rPr>
          <w:sz w:val="22"/>
          <w:szCs w:val="22"/>
          <w:lang w:eastAsia="en-US"/>
        </w:rPr>
        <w:br/>
      </w:r>
      <w:r w:rsidRPr="00BA18E6">
        <w:rPr>
          <w:sz w:val="22"/>
          <w:szCs w:val="22"/>
          <w:lang w:eastAsia="en-US"/>
        </w:rPr>
        <w:t>w składzie:</w:t>
      </w:r>
      <w:r w:rsidR="00CB3739">
        <w:rPr>
          <w:sz w:val="22"/>
          <w:szCs w:val="22"/>
          <w:lang w:eastAsia="en-US"/>
        </w:rPr>
        <w:t xml:space="preserve"> Kierownik projektu i Asystent Kierownika</w:t>
      </w:r>
      <w:r w:rsidR="000301DC">
        <w:rPr>
          <w:sz w:val="22"/>
          <w:szCs w:val="22"/>
          <w:lang w:eastAsia="en-US"/>
        </w:rPr>
        <w:t>.</w:t>
      </w:r>
    </w:p>
    <w:p w:rsidR="00BA18E6" w:rsidRPr="00BA18E6" w:rsidRDefault="00BA18E6" w:rsidP="00190AC0">
      <w:pPr>
        <w:widowControl w:val="0"/>
        <w:numPr>
          <w:ilvl w:val="0"/>
          <w:numId w:val="8"/>
        </w:numPr>
        <w:tabs>
          <w:tab w:val="left" w:pos="397"/>
        </w:tabs>
        <w:spacing w:before="126" w:line="360" w:lineRule="auto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lastRenderedPageBreak/>
        <w:t xml:space="preserve">Rekrutacja </w:t>
      </w:r>
      <w:r w:rsidR="000301DC">
        <w:rPr>
          <w:sz w:val="22"/>
          <w:szCs w:val="22"/>
          <w:lang w:eastAsia="en-US"/>
        </w:rPr>
        <w:t xml:space="preserve">ciągła </w:t>
      </w:r>
      <w:r w:rsidR="00EC6D2E">
        <w:rPr>
          <w:sz w:val="22"/>
          <w:szCs w:val="22"/>
          <w:lang w:eastAsia="en-US"/>
        </w:rPr>
        <w:t>prowadzona jest w terminie od</w:t>
      </w:r>
      <w:r w:rsidR="0009214C">
        <w:rPr>
          <w:sz w:val="22"/>
          <w:szCs w:val="22"/>
          <w:lang w:eastAsia="en-US"/>
        </w:rPr>
        <w:t xml:space="preserve"> 09</w:t>
      </w:r>
      <w:r w:rsidR="000301DC">
        <w:rPr>
          <w:sz w:val="22"/>
          <w:szCs w:val="22"/>
          <w:lang w:eastAsia="en-US"/>
        </w:rPr>
        <w:t>.2017 do</w:t>
      </w:r>
      <w:r w:rsidR="0009214C">
        <w:rPr>
          <w:sz w:val="22"/>
          <w:szCs w:val="22"/>
          <w:lang w:eastAsia="en-US"/>
        </w:rPr>
        <w:t xml:space="preserve"> </w:t>
      </w:r>
      <w:r w:rsidR="000301DC">
        <w:rPr>
          <w:sz w:val="22"/>
          <w:szCs w:val="22"/>
          <w:lang w:eastAsia="en-US"/>
        </w:rPr>
        <w:t>11.2018 r</w:t>
      </w:r>
      <w:r w:rsidRPr="00BA18E6">
        <w:rPr>
          <w:sz w:val="22"/>
          <w:szCs w:val="22"/>
          <w:lang w:eastAsia="en-US"/>
        </w:rPr>
        <w:t>. z zastrzeżeniem, iż rekrutacja, o której mowa w niniejszym Regulaminie prowadzona będzie od dnia publikacji dokumentacji rekrutacyjnej do zrekrutowania założonej liczby Kandydatów</w:t>
      </w:r>
      <w:r w:rsidR="000301DC">
        <w:rPr>
          <w:sz w:val="22"/>
          <w:szCs w:val="22"/>
          <w:lang w:eastAsia="en-US"/>
        </w:rPr>
        <w:t>.</w:t>
      </w:r>
    </w:p>
    <w:p w:rsidR="00BA18E6" w:rsidRPr="00BA18E6" w:rsidRDefault="00BA18E6" w:rsidP="00190AC0">
      <w:pPr>
        <w:widowControl w:val="0"/>
        <w:numPr>
          <w:ilvl w:val="0"/>
          <w:numId w:val="8"/>
        </w:numPr>
        <w:tabs>
          <w:tab w:val="left" w:pos="397"/>
        </w:tabs>
        <w:spacing w:before="126" w:line="362" w:lineRule="auto"/>
        <w:ind w:right="133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 xml:space="preserve">Termin podany w pkt. 2 umieszczany jest na stronie internetowej </w:t>
      </w:r>
      <w:r w:rsidRPr="00BA18E6">
        <w:rPr>
          <w:color w:val="0000FF"/>
          <w:sz w:val="22"/>
          <w:szCs w:val="22"/>
          <w:u w:val="single"/>
          <w:lang w:eastAsia="en-US"/>
        </w:rPr>
        <w:t>http://betterfield.pl/</w:t>
      </w:r>
      <w:r w:rsidR="000301DC">
        <w:rPr>
          <w:color w:val="0000FF"/>
          <w:sz w:val="22"/>
          <w:szCs w:val="22"/>
          <w:u w:val="single"/>
          <w:lang w:eastAsia="en-US"/>
        </w:rPr>
        <w:t>nowapraca</w:t>
      </w:r>
    </w:p>
    <w:p w:rsidR="00BA18E6" w:rsidRPr="00BA18E6" w:rsidRDefault="00BA18E6" w:rsidP="00190AC0">
      <w:pPr>
        <w:widowControl w:val="0"/>
        <w:numPr>
          <w:ilvl w:val="0"/>
          <w:numId w:val="8"/>
        </w:numPr>
        <w:tabs>
          <w:tab w:val="left" w:pos="397"/>
        </w:tabs>
        <w:spacing w:line="360" w:lineRule="auto"/>
        <w:ind w:right="132"/>
        <w:jc w:val="both"/>
        <w:rPr>
          <w:sz w:val="22"/>
          <w:szCs w:val="22"/>
          <w:lang w:eastAsia="en-US"/>
        </w:rPr>
      </w:pPr>
      <w:r w:rsidRPr="00BA18E6">
        <w:rPr>
          <w:i/>
          <w:sz w:val="22"/>
          <w:szCs w:val="22"/>
          <w:lang w:eastAsia="en-US"/>
        </w:rPr>
        <w:t xml:space="preserve">Formularze rekrutacyjne </w:t>
      </w:r>
      <w:r w:rsidRPr="00BA18E6">
        <w:rPr>
          <w:sz w:val="22"/>
          <w:szCs w:val="22"/>
          <w:lang w:eastAsia="en-US"/>
        </w:rPr>
        <w:t>złożone poza terminem rekrutacji, podanym na stronie internetowej, nie podlegają ocenie w procesie</w:t>
      </w:r>
      <w:r w:rsidRPr="00BA18E6">
        <w:rPr>
          <w:spacing w:val="-5"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rekrutacji.</w:t>
      </w:r>
    </w:p>
    <w:p w:rsidR="00BA18E6" w:rsidRPr="00BA18E6" w:rsidRDefault="00BA18E6" w:rsidP="00190AC0">
      <w:pPr>
        <w:widowControl w:val="0"/>
        <w:numPr>
          <w:ilvl w:val="0"/>
          <w:numId w:val="8"/>
        </w:numPr>
        <w:tabs>
          <w:tab w:val="left" w:pos="397"/>
        </w:tabs>
        <w:spacing w:before="2" w:line="360" w:lineRule="auto"/>
        <w:ind w:right="135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>Informacje o wszystkich etapach realizacji projektu, w tym w szczególności dotyczące rekrutacji, umieszczane są na bieżąco na stronie</w:t>
      </w:r>
      <w:r w:rsidRPr="00BA18E6">
        <w:rPr>
          <w:spacing w:val="-12"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internetowej.</w:t>
      </w:r>
    </w:p>
    <w:p w:rsidR="00BA18E6" w:rsidRPr="00BA18E6" w:rsidRDefault="00BA18E6" w:rsidP="00190AC0">
      <w:pPr>
        <w:widowControl w:val="0"/>
        <w:numPr>
          <w:ilvl w:val="0"/>
          <w:numId w:val="8"/>
        </w:numPr>
        <w:tabs>
          <w:tab w:val="left" w:pos="397"/>
        </w:tabs>
        <w:spacing w:before="2" w:line="360" w:lineRule="auto"/>
        <w:ind w:right="135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>Osoby zainteresowane udziałem w projekcie  składają  w</w:t>
      </w:r>
      <w:r w:rsidRPr="00BA18E6">
        <w:rPr>
          <w:spacing w:val="30"/>
          <w:sz w:val="22"/>
          <w:szCs w:val="22"/>
          <w:lang w:eastAsia="en-US"/>
        </w:rPr>
        <w:t xml:space="preserve"> </w:t>
      </w:r>
      <w:r w:rsidR="00190AC0">
        <w:rPr>
          <w:sz w:val="22"/>
          <w:szCs w:val="22"/>
          <w:lang w:eastAsia="en-US"/>
        </w:rPr>
        <w:t>biurze projektu przy ul. Ogrodowej 72/74</w:t>
      </w:r>
      <w:r w:rsidR="00FB0B67">
        <w:rPr>
          <w:sz w:val="22"/>
          <w:szCs w:val="22"/>
          <w:lang w:eastAsia="en-US"/>
        </w:rPr>
        <w:t xml:space="preserve"> w Łodzi  tel. 503-134-980</w:t>
      </w:r>
      <w:r w:rsidRPr="00BA18E6">
        <w:rPr>
          <w:sz w:val="22"/>
          <w:szCs w:val="22"/>
          <w:lang w:eastAsia="en-US"/>
        </w:rPr>
        <w:t xml:space="preserve">, w określonym terminie, wypełniony i podpisany </w:t>
      </w:r>
      <w:r w:rsidRPr="00BA18E6">
        <w:rPr>
          <w:i/>
          <w:sz w:val="22"/>
          <w:szCs w:val="22"/>
          <w:lang w:eastAsia="en-US"/>
        </w:rPr>
        <w:t>Formularz</w:t>
      </w:r>
      <w:r w:rsidRPr="00BA18E6">
        <w:rPr>
          <w:i/>
          <w:spacing w:val="-16"/>
          <w:sz w:val="22"/>
          <w:szCs w:val="22"/>
          <w:lang w:eastAsia="en-US"/>
        </w:rPr>
        <w:t xml:space="preserve"> rekru</w:t>
      </w:r>
      <w:r w:rsidRPr="00BA18E6">
        <w:rPr>
          <w:i/>
          <w:sz w:val="22"/>
          <w:szCs w:val="22"/>
          <w:lang w:eastAsia="en-US"/>
        </w:rPr>
        <w:t>tacyjny</w:t>
      </w:r>
      <w:r w:rsidRPr="00BA18E6">
        <w:rPr>
          <w:sz w:val="22"/>
          <w:szCs w:val="22"/>
          <w:lang w:eastAsia="en-US"/>
        </w:rPr>
        <w:t>.</w:t>
      </w:r>
    </w:p>
    <w:p w:rsidR="00BA18E6" w:rsidRPr="00BA18E6" w:rsidRDefault="00BA18E6" w:rsidP="00190AC0">
      <w:pPr>
        <w:widowControl w:val="0"/>
        <w:numPr>
          <w:ilvl w:val="0"/>
          <w:numId w:val="8"/>
        </w:numPr>
        <w:tabs>
          <w:tab w:val="left" w:pos="452"/>
        </w:tabs>
        <w:spacing w:before="72" w:line="360" w:lineRule="auto"/>
        <w:ind w:right="133"/>
        <w:jc w:val="both"/>
        <w:rPr>
          <w:sz w:val="22"/>
          <w:szCs w:val="22"/>
          <w:lang w:eastAsia="en-US"/>
        </w:rPr>
      </w:pPr>
      <w:r w:rsidRPr="00BA18E6">
        <w:rPr>
          <w:i/>
          <w:sz w:val="22"/>
          <w:szCs w:val="22"/>
          <w:lang w:eastAsia="en-US"/>
        </w:rPr>
        <w:t xml:space="preserve">Formularz rekrutacyjny </w:t>
      </w:r>
      <w:r w:rsidRPr="00BA18E6">
        <w:rPr>
          <w:sz w:val="22"/>
          <w:szCs w:val="22"/>
          <w:lang w:eastAsia="en-US"/>
        </w:rPr>
        <w:t xml:space="preserve">składany jest za pośrednictwem poczty/firmy kurierskiej lub dostarczany jest osobiście do biura projektu Beneficjenta, w godzinach od 9:00 do 15:00. Za dzień złożenia </w:t>
      </w:r>
      <w:r w:rsidRPr="00BA18E6">
        <w:rPr>
          <w:i/>
          <w:sz w:val="22"/>
          <w:szCs w:val="22"/>
          <w:lang w:eastAsia="en-US"/>
        </w:rPr>
        <w:t xml:space="preserve">Formularza rekrutacyjnego </w:t>
      </w:r>
      <w:r w:rsidRPr="00BA18E6">
        <w:rPr>
          <w:sz w:val="22"/>
          <w:szCs w:val="22"/>
          <w:lang w:eastAsia="en-US"/>
        </w:rPr>
        <w:t>uznaje się dzień, w którym formularz zostanie złożony u</w:t>
      </w:r>
      <w:r w:rsidRPr="00BA18E6">
        <w:rPr>
          <w:spacing w:val="-8"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Beneficjenta.</w:t>
      </w:r>
    </w:p>
    <w:p w:rsidR="00BA18E6" w:rsidRPr="00BA18E6" w:rsidRDefault="00BA18E6" w:rsidP="00190AC0">
      <w:pPr>
        <w:widowControl w:val="0"/>
        <w:numPr>
          <w:ilvl w:val="0"/>
          <w:numId w:val="8"/>
        </w:numPr>
        <w:tabs>
          <w:tab w:val="left" w:pos="452"/>
        </w:tabs>
        <w:spacing w:before="4" w:line="360" w:lineRule="auto"/>
        <w:ind w:right="133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 xml:space="preserve">W przypadku osobistego złożenia dokumentów rekrutacyjnych </w:t>
      </w:r>
      <w:r w:rsidR="000E5599">
        <w:rPr>
          <w:sz w:val="22"/>
          <w:szCs w:val="22"/>
          <w:lang w:eastAsia="en-US"/>
        </w:rPr>
        <w:t>K</w:t>
      </w:r>
      <w:r w:rsidRPr="00BA18E6">
        <w:rPr>
          <w:sz w:val="22"/>
          <w:szCs w:val="22"/>
          <w:lang w:eastAsia="en-US"/>
        </w:rPr>
        <w:t>andydat</w:t>
      </w:r>
      <w:r w:rsidR="000E5599">
        <w:rPr>
          <w:sz w:val="22"/>
          <w:szCs w:val="22"/>
          <w:lang w:eastAsia="en-US"/>
        </w:rPr>
        <w:t>/tka</w:t>
      </w:r>
      <w:r w:rsidRPr="00BA18E6">
        <w:rPr>
          <w:sz w:val="22"/>
          <w:szCs w:val="22"/>
          <w:lang w:eastAsia="en-US"/>
        </w:rPr>
        <w:t xml:space="preserve"> otrzymuje poświadczenie wpływu opatrzone datą przyjęcia. Dokumenty nie podlegają rozpatrzeniu, gdy zostaną złożone przed ogłoszonym terminem rekrutacji bądź po zamknięciu</w:t>
      </w:r>
      <w:r w:rsidRPr="00BA18E6">
        <w:rPr>
          <w:spacing w:val="-17"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rekrutacji.</w:t>
      </w:r>
    </w:p>
    <w:p w:rsidR="00BA18E6" w:rsidRPr="00BA18E6" w:rsidRDefault="00BA18E6" w:rsidP="009E5B6A">
      <w:pPr>
        <w:widowControl w:val="0"/>
        <w:numPr>
          <w:ilvl w:val="0"/>
          <w:numId w:val="8"/>
        </w:numPr>
        <w:tabs>
          <w:tab w:val="left" w:pos="452"/>
        </w:tabs>
        <w:spacing w:before="4" w:line="360" w:lineRule="auto"/>
        <w:ind w:right="133"/>
        <w:jc w:val="both"/>
        <w:rPr>
          <w:sz w:val="22"/>
          <w:szCs w:val="22"/>
          <w:lang w:eastAsia="en-US"/>
        </w:rPr>
      </w:pPr>
      <w:r w:rsidRPr="00BA18E6">
        <w:rPr>
          <w:i/>
          <w:sz w:val="22"/>
          <w:szCs w:val="22"/>
          <w:lang w:eastAsia="en-US"/>
        </w:rPr>
        <w:t xml:space="preserve">Formularz rekrutacyjny </w:t>
      </w:r>
      <w:r w:rsidRPr="00BA18E6">
        <w:rPr>
          <w:sz w:val="22"/>
          <w:szCs w:val="22"/>
          <w:lang w:eastAsia="en-US"/>
        </w:rPr>
        <w:t xml:space="preserve">dostępny jest na stronie internetowej </w:t>
      </w:r>
      <w:r w:rsidRPr="00BA18E6">
        <w:rPr>
          <w:color w:val="0000FF"/>
          <w:sz w:val="22"/>
          <w:szCs w:val="22"/>
          <w:u w:val="single"/>
          <w:lang w:eastAsia="en-US"/>
        </w:rPr>
        <w:t>http://bet</w:t>
      </w:r>
      <w:r w:rsidR="000301DC">
        <w:rPr>
          <w:color w:val="0000FF"/>
          <w:sz w:val="22"/>
          <w:szCs w:val="22"/>
          <w:u w:val="single"/>
          <w:lang w:eastAsia="en-US"/>
        </w:rPr>
        <w:t>terfield.pl/nowapraca</w:t>
      </w:r>
      <w:r w:rsidRPr="00BA18E6">
        <w:rPr>
          <w:sz w:val="22"/>
          <w:szCs w:val="22"/>
          <w:lang w:eastAsia="en-US"/>
        </w:rPr>
        <w:t xml:space="preserve"> </w:t>
      </w:r>
      <w:r w:rsidRPr="00BA18E6">
        <w:rPr>
          <w:b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oraz w biurze projektu przy ul</w:t>
      </w:r>
      <w:r w:rsidR="009E5B6A">
        <w:rPr>
          <w:sz w:val="22"/>
          <w:szCs w:val="22"/>
          <w:lang w:eastAsia="en-US"/>
        </w:rPr>
        <w:t xml:space="preserve">. Ogrodowej 72/74  </w:t>
      </w:r>
      <w:r w:rsidR="000301DC">
        <w:rPr>
          <w:sz w:val="22"/>
          <w:szCs w:val="22"/>
          <w:lang w:eastAsia="en-US"/>
        </w:rPr>
        <w:t xml:space="preserve">w Łodzi. </w:t>
      </w:r>
      <w:r w:rsidRPr="00BA18E6">
        <w:rPr>
          <w:sz w:val="22"/>
          <w:szCs w:val="22"/>
          <w:lang w:eastAsia="en-US"/>
        </w:rPr>
        <w:t xml:space="preserve"> Biuro projektu czynne jest </w:t>
      </w:r>
      <w:r w:rsidR="00FB0B67">
        <w:rPr>
          <w:sz w:val="22"/>
          <w:szCs w:val="22"/>
          <w:lang w:eastAsia="en-US"/>
        </w:rPr>
        <w:br/>
      </w:r>
      <w:r w:rsidRPr="00BA18E6">
        <w:rPr>
          <w:sz w:val="22"/>
          <w:szCs w:val="22"/>
          <w:lang w:eastAsia="en-US"/>
        </w:rPr>
        <w:t>w godzinach od 9:00 do 15:00.</w:t>
      </w:r>
    </w:p>
    <w:p w:rsidR="00BA18E6" w:rsidRPr="00BA18E6" w:rsidRDefault="00BA18E6" w:rsidP="00190AC0">
      <w:pPr>
        <w:widowControl w:val="0"/>
        <w:numPr>
          <w:ilvl w:val="0"/>
          <w:numId w:val="8"/>
        </w:numPr>
        <w:tabs>
          <w:tab w:val="left" w:pos="452"/>
        </w:tabs>
        <w:spacing w:before="4" w:line="360" w:lineRule="auto"/>
        <w:ind w:right="132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 xml:space="preserve"> Złożone </w:t>
      </w:r>
      <w:r w:rsidRPr="00143033">
        <w:rPr>
          <w:i/>
          <w:sz w:val="22"/>
          <w:szCs w:val="22"/>
          <w:lang w:eastAsia="en-US"/>
        </w:rPr>
        <w:t>Formularze</w:t>
      </w:r>
      <w:r w:rsidRPr="00BA18E6">
        <w:rPr>
          <w:i/>
          <w:sz w:val="22"/>
          <w:szCs w:val="22"/>
          <w:lang w:eastAsia="en-US"/>
        </w:rPr>
        <w:t xml:space="preserve">  rekrutacyjne   </w:t>
      </w:r>
      <w:r w:rsidRPr="00BA18E6">
        <w:rPr>
          <w:sz w:val="22"/>
          <w:szCs w:val="22"/>
          <w:lang w:eastAsia="en-US"/>
        </w:rPr>
        <w:t>są   weryfikowane</w:t>
      </w:r>
      <w:r w:rsidR="00CB3739">
        <w:rPr>
          <w:sz w:val="22"/>
          <w:szCs w:val="22"/>
          <w:lang w:eastAsia="en-US"/>
        </w:rPr>
        <w:t xml:space="preserve">  przez Kierownika projektu i </w:t>
      </w:r>
      <w:r w:rsidR="009E5B6A">
        <w:rPr>
          <w:sz w:val="22"/>
          <w:szCs w:val="22"/>
          <w:lang w:eastAsia="en-US"/>
        </w:rPr>
        <w:t>Asystenta</w:t>
      </w:r>
      <w:r w:rsidRPr="00BA18E6">
        <w:rPr>
          <w:sz w:val="22"/>
          <w:szCs w:val="22"/>
          <w:lang w:eastAsia="en-US"/>
        </w:rPr>
        <w:t>, za pomocą Karty oceny formularza</w:t>
      </w:r>
      <w:r w:rsidRPr="00BA18E6">
        <w:rPr>
          <w:spacing w:val="-8"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rekrutacyjnego.</w:t>
      </w:r>
    </w:p>
    <w:p w:rsidR="00BA18E6" w:rsidRPr="00BA18E6" w:rsidRDefault="00BA18E6" w:rsidP="00190AC0">
      <w:pPr>
        <w:widowControl w:val="0"/>
        <w:numPr>
          <w:ilvl w:val="0"/>
          <w:numId w:val="8"/>
        </w:numPr>
        <w:tabs>
          <w:tab w:val="left" w:pos="452"/>
        </w:tabs>
        <w:spacing w:before="4" w:line="360" w:lineRule="auto"/>
        <w:ind w:right="131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 xml:space="preserve"> Formularz rekrutacyjny podlega ocenie formalnej. Za niespełnienie kryteriów formalnych skutkujące odrzuceniem </w:t>
      </w:r>
      <w:r w:rsidRPr="00BA18E6">
        <w:rPr>
          <w:i/>
          <w:sz w:val="22"/>
          <w:szCs w:val="22"/>
          <w:lang w:eastAsia="en-US"/>
        </w:rPr>
        <w:t>Formularza</w:t>
      </w:r>
      <w:r w:rsidR="00E930EB">
        <w:rPr>
          <w:i/>
          <w:sz w:val="22"/>
          <w:szCs w:val="22"/>
          <w:lang w:eastAsia="en-US"/>
        </w:rPr>
        <w:t xml:space="preserve"> rekrutacyjnego</w:t>
      </w:r>
      <w:r w:rsidRPr="00BA18E6">
        <w:rPr>
          <w:i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 xml:space="preserve">i pozostawieniem go bez oceny, uważa się: niepodpisanie wymaganych oświadczeń i nieuzupełnienie danych pozwalających na ocenę przynależności </w:t>
      </w:r>
      <w:r w:rsidR="000E5599">
        <w:rPr>
          <w:sz w:val="22"/>
          <w:szCs w:val="22"/>
          <w:lang w:eastAsia="en-US"/>
        </w:rPr>
        <w:t>K</w:t>
      </w:r>
      <w:r w:rsidRPr="00BA18E6">
        <w:rPr>
          <w:sz w:val="22"/>
          <w:szCs w:val="22"/>
          <w:lang w:eastAsia="en-US"/>
        </w:rPr>
        <w:t>andydata</w:t>
      </w:r>
      <w:r w:rsidR="000E5599">
        <w:rPr>
          <w:sz w:val="22"/>
          <w:szCs w:val="22"/>
          <w:lang w:eastAsia="en-US"/>
        </w:rPr>
        <w:t>/</w:t>
      </w:r>
      <w:proofErr w:type="spellStart"/>
      <w:r w:rsidR="000E5599">
        <w:rPr>
          <w:sz w:val="22"/>
          <w:szCs w:val="22"/>
          <w:lang w:eastAsia="en-US"/>
        </w:rPr>
        <w:t>tki</w:t>
      </w:r>
      <w:proofErr w:type="spellEnd"/>
      <w:r w:rsidRPr="00BA18E6">
        <w:rPr>
          <w:sz w:val="22"/>
          <w:szCs w:val="22"/>
          <w:lang w:eastAsia="en-US"/>
        </w:rPr>
        <w:t xml:space="preserve"> do grupy docelowej. Istnieje możliwość jednorazowego uzupełnienia błędów formalnych w </w:t>
      </w:r>
      <w:r w:rsidRPr="00BA18E6">
        <w:rPr>
          <w:i/>
          <w:sz w:val="22"/>
          <w:szCs w:val="22"/>
          <w:lang w:eastAsia="en-US"/>
        </w:rPr>
        <w:t>Formularzu rekrutacyjnym</w:t>
      </w:r>
      <w:r w:rsidRPr="00BA18E6">
        <w:rPr>
          <w:sz w:val="22"/>
          <w:szCs w:val="22"/>
          <w:lang w:eastAsia="en-US"/>
        </w:rPr>
        <w:t xml:space="preserve">. O konieczności i sposobie uzupełnienia błędów formalnych w </w:t>
      </w:r>
      <w:r w:rsidRPr="00BA18E6">
        <w:rPr>
          <w:i/>
          <w:sz w:val="22"/>
          <w:szCs w:val="22"/>
          <w:lang w:eastAsia="en-US"/>
        </w:rPr>
        <w:t xml:space="preserve">Formularzu rekrutacyjnym </w:t>
      </w:r>
      <w:r w:rsidRPr="00BA18E6">
        <w:rPr>
          <w:sz w:val="22"/>
          <w:szCs w:val="22"/>
          <w:lang w:eastAsia="en-US"/>
        </w:rPr>
        <w:t xml:space="preserve">Beneficjent powiadamia </w:t>
      </w:r>
      <w:r w:rsidR="000E5599">
        <w:rPr>
          <w:sz w:val="22"/>
          <w:szCs w:val="22"/>
          <w:lang w:eastAsia="en-US"/>
        </w:rPr>
        <w:t>K</w:t>
      </w:r>
      <w:r w:rsidRPr="00BA18E6">
        <w:rPr>
          <w:sz w:val="22"/>
          <w:szCs w:val="22"/>
          <w:lang w:eastAsia="en-US"/>
        </w:rPr>
        <w:t>andydata</w:t>
      </w:r>
      <w:r w:rsidR="000E5599">
        <w:rPr>
          <w:sz w:val="22"/>
          <w:szCs w:val="22"/>
          <w:lang w:eastAsia="en-US"/>
        </w:rPr>
        <w:t>/</w:t>
      </w:r>
      <w:proofErr w:type="spellStart"/>
      <w:r w:rsidR="000E5599">
        <w:rPr>
          <w:sz w:val="22"/>
          <w:szCs w:val="22"/>
          <w:lang w:eastAsia="en-US"/>
        </w:rPr>
        <w:t>tkę</w:t>
      </w:r>
      <w:proofErr w:type="spellEnd"/>
      <w:r w:rsidRPr="00BA18E6">
        <w:rPr>
          <w:sz w:val="22"/>
          <w:szCs w:val="22"/>
          <w:lang w:eastAsia="en-US"/>
        </w:rPr>
        <w:t xml:space="preserve">, niezwłocznie po ich wykryciu. </w:t>
      </w:r>
    </w:p>
    <w:p w:rsidR="00BA18E6" w:rsidRPr="00BA18E6" w:rsidRDefault="00BA18E6" w:rsidP="00190AC0">
      <w:pPr>
        <w:widowControl w:val="0"/>
        <w:numPr>
          <w:ilvl w:val="0"/>
          <w:numId w:val="8"/>
        </w:numPr>
        <w:tabs>
          <w:tab w:val="left" w:pos="397"/>
        </w:tabs>
        <w:spacing w:before="4" w:line="360" w:lineRule="auto"/>
        <w:ind w:right="132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 xml:space="preserve"> Na podstawie dokonanych ocen </w:t>
      </w:r>
      <w:r w:rsidRPr="00BA18E6">
        <w:rPr>
          <w:i/>
          <w:sz w:val="22"/>
          <w:szCs w:val="22"/>
          <w:lang w:eastAsia="en-US"/>
        </w:rPr>
        <w:t xml:space="preserve">Formularzy rekrutacyjnych </w:t>
      </w:r>
      <w:r w:rsidRPr="00BA18E6">
        <w:rPr>
          <w:sz w:val="22"/>
          <w:szCs w:val="22"/>
          <w:lang w:eastAsia="en-US"/>
        </w:rPr>
        <w:t xml:space="preserve">układana jest lista </w:t>
      </w:r>
      <w:r w:rsidR="000E5599">
        <w:rPr>
          <w:sz w:val="22"/>
          <w:szCs w:val="22"/>
          <w:lang w:eastAsia="en-US"/>
        </w:rPr>
        <w:t>K</w:t>
      </w:r>
      <w:r w:rsidRPr="00BA18E6">
        <w:rPr>
          <w:sz w:val="22"/>
          <w:szCs w:val="22"/>
          <w:lang w:eastAsia="en-US"/>
        </w:rPr>
        <w:t>andydatów. Lista sporządzana jest przez</w:t>
      </w:r>
      <w:r w:rsidR="00CB3739">
        <w:rPr>
          <w:sz w:val="22"/>
          <w:szCs w:val="22"/>
          <w:lang w:eastAsia="en-US"/>
        </w:rPr>
        <w:t xml:space="preserve"> Asystenta</w:t>
      </w:r>
      <w:r w:rsidRPr="00BA18E6">
        <w:rPr>
          <w:sz w:val="22"/>
          <w:szCs w:val="22"/>
          <w:lang w:eastAsia="en-US"/>
        </w:rPr>
        <w:t xml:space="preserve">, a zatwierdzana przez </w:t>
      </w:r>
      <w:r w:rsidR="00CB3739">
        <w:rPr>
          <w:sz w:val="22"/>
          <w:szCs w:val="22"/>
          <w:lang w:eastAsia="en-US"/>
        </w:rPr>
        <w:t>Kierownika projektu.</w:t>
      </w:r>
    </w:p>
    <w:p w:rsidR="00BA18E6" w:rsidRPr="00BA18E6" w:rsidRDefault="00BA18E6" w:rsidP="00190AC0">
      <w:pPr>
        <w:widowControl w:val="0"/>
        <w:numPr>
          <w:ilvl w:val="0"/>
          <w:numId w:val="8"/>
        </w:numPr>
        <w:tabs>
          <w:tab w:val="left" w:pos="452"/>
        </w:tabs>
        <w:spacing w:before="4" w:line="360" w:lineRule="auto"/>
        <w:ind w:left="112" w:right="132" w:firstLine="0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>Na podstawie sporządzonej listy Beneficjent zaprasza na konsultację z doradcą zawodowym.</w:t>
      </w:r>
    </w:p>
    <w:p w:rsidR="00BA18E6" w:rsidRPr="00CB3739" w:rsidRDefault="00BA18E6" w:rsidP="00190AC0">
      <w:pPr>
        <w:widowControl w:val="0"/>
        <w:numPr>
          <w:ilvl w:val="0"/>
          <w:numId w:val="8"/>
        </w:numPr>
        <w:tabs>
          <w:tab w:val="left" w:pos="452"/>
        </w:tabs>
        <w:spacing w:before="7" w:line="360" w:lineRule="auto"/>
        <w:ind w:left="112" w:right="132" w:firstLine="0"/>
        <w:jc w:val="both"/>
        <w:rPr>
          <w:sz w:val="24"/>
          <w:szCs w:val="22"/>
          <w:lang w:eastAsia="en-US"/>
        </w:rPr>
      </w:pPr>
      <w:r w:rsidRPr="00CB3739">
        <w:rPr>
          <w:sz w:val="22"/>
          <w:szCs w:val="22"/>
          <w:lang w:eastAsia="en-US"/>
        </w:rPr>
        <w:lastRenderedPageBreak/>
        <w:t xml:space="preserve">Wszyscy </w:t>
      </w:r>
      <w:r w:rsidR="000E5599">
        <w:rPr>
          <w:sz w:val="22"/>
          <w:szCs w:val="22"/>
          <w:lang w:eastAsia="en-US"/>
        </w:rPr>
        <w:t>K</w:t>
      </w:r>
      <w:r w:rsidRPr="00CB3739">
        <w:rPr>
          <w:sz w:val="22"/>
          <w:szCs w:val="22"/>
          <w:lang w:eastAsia="en-US"/>
        </w:rPr>
        <w:t xml:space="preserve">andydaci,  którzy  wzięli  udział  w  rekrutacji,  powiadamiani  są  o  wynikach  </w:t>
      </w:r>
      <w:r w:rsidRPr="00CB3739">
        <w:rPr>
          <w:spacing w:val="49"/>
          <w:sz w:val="22"/>
          <w:szCs w:val="22"/>
          <w:lang w:eastAsia="en-US"/>
        </w:rPr>
        <w:t xml:space="preserve"> </w:t>
      </w:r>
      <w:r w:rsidR="00CB3739" w:rsidRPr="00CB3739">
        <w:rPr>
          <w:sz w:val="22"/>
          <w:szCs w:val="22"/>
          <w:lang w:eastAsia="en-US"/>
        </w:rPr>
        <w:t>rekrutacji</w:t>
      </w:r>
      <w:r w:rsidR="00CB3739">
        <w:rPr>
          <w:sz w:val="22"/>
          <w:szCs w:val="22"/>
          <w:lang w:eastAsia="en-US"/>
        </w:rPr>
        <w:t>.</w:t>
      </w:r>
    </w:p>
    <w:p w:rsidR="007D7F7F" w:rsidRDefault="007D7F7F" w:rsidP="00190AC0">
      <w:pPr>
        <w:widowControl w:val="0"/>
        <w:spacing w:before="7"/>
        <w:jc w:val="both"/>
        <w:rPr>
          <w:sz w:val="24"/>
          <w:szCs w:val="22"/>
          <w:lang w:eastAsia="en-US"/>
        </w:rPr>
      </w:pPr>
    </w:p>
    <w:p w:rsidR="007D7F7F" w:rsidRDefault="007D7F7F" w:rsidP="00190AC0">
      <w:pPr>
        <w:widowControl w:val="0"/>
        <w:ind w:left="2149" w:right="1894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§ 3</w:t>
      </w:r>
    </w:p>
    <w:p w:rsidR="00AC69E4" w:rsidRDefault="00AC69E4" w:rsidP="00190AC0">
      <w:pPr>
        <w:widowControl w:val="0"/>
        <w:ind w:left="2149" w:right="1894"/>
        <w:jc w:val="both"/>
        <w:outlineLvl w:val="0"/>
        <w:rPr>
          <w:b/>
          <w:bCs/>
          <w:sz w:val="24"/>
          <w:szCs w:val="24"/>
          <w:lang w:eastAsia="en-US"/>
        </w:rPr>
      </w:pPr>
    </w:p>
    <w:p w:rsidR="007D7F7F" w:rsidRDefault="007D7F7F" w:rsidP="00190AC0">
      <w:pPr>
        <w:widowControl w:val="0"/>
        <w:ind w:left="2149" w:right="1894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Zasady rekrutacji</w:t>
      </w:r>
    </w:p>
    <w:p w:rsidR="0009214C" w:rsidRDefault="0009214C" w:rsidP="00190AC0">
      <w:pPr>
        <w:widowControl w:val="0"/>
        <w:spacing w:before="1"/>
        <w:ind w:left="2148" w:right="1891"/>
        <w:jc w:val="both"/>
        <w:outlineLvl w:val="0"/>
        <w:rPr>
          <w:b/>
          <w:bCs/>
          <w:sz w:val="24"/>
          <w:szCs w:val="24"/>
          <w:lang w:eastAsia="en-US"/>
        </w:rPr>
      </w:pPr>
    </w:p>
    <w:p w:rsidR="0009214C" w:rsidRPr="00E930EB" w:rsidRDefault="0009214C" w:rsidP="00E930EB">
      <w:pPr>
        <w:pStyle w:val="Akapitzlist"/>
        <w:widowControl w:val="0"/>
        <w:numPr>
          <w:ilvl w:val="0"/>
          <w:numId w:val="12"/>
        </w:numPr>
        <w:spacing w:before="1" w:line="360" w:lineRule="auto"/>
        <w:ind w:right="1891"/>
        <w:jc w:val="both"/>
        <w:outlineLvl w:val="0"/>
        <w:rPr>
          <w:rFonts w:ascii="Times New Roman" w:hAnsi="Times New Roman" w:cs="Times New Roman"/>
          <w:bCs/>
        </w:rPr>
      </w:pPr>
      <w:r w:rsidRPr="00E930EB">
        <w:rPr>
          <w:rFonts w:ascii="Times New Roman" w:hAnsi="Times New Roman" w:cs="Times New Roman"/>
          <w:bCs/>
        </w:rPr>
        <w:t>Rekrutacja prowadzona jest na terenie województwa łódzkiego.</w:t>
      </w:r>
    </w:p>
    <w:p w:rsidR="0009214C" w:rsidRPr="00E930EB" w:rsidRDefault="0009214C" w:rsidP="00E930EB">
      <w:pPr>
        <w:pStyle w:val="Akapitzlist"/>
        <w:widowControl w:val="0"/>
        <w:numPr>
          <w:ilvl w:val="0"/>
          <w:numId w:val="12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E930EB">
        <w:rPr>
          <w:rFonts w:ascii="Times New Roman" w:hAnsi="Times New Roman" w:cs="Times New Roman"/>
          <w:bCs/>
        </w:rPr>
        <w:t>Nabór Uczestników do projektu ma charakter ciągły i będzie realiz</w:t>
      </w:r>
      <w:r w:rsidR="00E930EB" w:rsidRPr="00E930EB">
        <w:rPr>
          <w:rFonts w:ascii="Times New Roman" w:hAnsi="Times New Roman" w:cs="Times New Roman"/>
          <w:bCs/>
        </w:rPr>
        <w:t xml:space="preserve">owany w terminie od 09.2017 do </w:t>
      </w:r>
      <w:r w:rsidRPr="00E930EB">
        <w:rPr>
          <w:rFonts w:ascii="Times New Roman" w:hAnsi="Times New Roman" w:cs="Times New Roman"/>
          <w:bCs/>
        </w:rPr>
        <w:t>11.2018.</w:t>
      </w:r>
      <w:r w:rsidR="00E930EB" w:rsidRPr="00E930EB">
        <w:rPr>
          <w:rFonts w:ascii="Times New Roman" w:hAnsi="Times New Roman" w:cs="Times New Roman"/>
          <w:bCs/>
        </w:rPr>
        <w:t xml:space="preserve">, z zastrzeżeniem wydłużenia okresu rekrutacji, aż do zrekrutowania wszystkich Uczestników projektu. </w:t>
      </w:r>
    </w:p>
    <w:p w:rsidR="0009214C" w:rsidRPr="009E5B6A" w:rsidRDefault="00B4414E" w:rsidP="009E5B6A">
      <w:pPr>
        <w:pStyle w:val="Akapitzlist"/>
        <w:widowControl w:val="0"/>
        <w:numPr>
          <w:ilvl w:val="0"/>
          <w:numId w:val="12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W procesie rekrutacji stosowana będzie zasada równego dostępu do wsparcia, z zachowaniem zasad  niedyskryminacji.</w:t>
      </w:r>
      <w:r w:rsidR="00D23569" w:rsidRPr="009E5B6A">
        <w:rPr>
          <w:rFonts w:ascii="Times New Roman" w:hAnsi="Times New Roman" w:cs="Times New Roman"/>
          <w:bCs/>
        </w:rPr>
        <w:t xml:space="preserve"> Podczas rekrutacji stosowana będzie zasada równości szans, w tym płci</w:t>
      </w:r>
      <w:r w:rsidR="009E5B6A">
        <w:rPr>
          <w:rFonts w:ascii="Times New Roman" w:hAnsi="Times New Roman" w:cs="Times New Roman"/>
          <w:bCs/>
        </w:rPr>
        <w:t xml:space="preserve"> </w:t>
      </w:r>
      <w:r w:rsidR="00D23569" w:rsidRPr="009E5B6A">
        <w:rPr>
          <w:rFonts w:ascii="Times New Roman" w:hAnsi="Times New Roman" w:cs="Times New Roman"/>
          <w:bCs/>
        </w:rPr>
        <w:t xml:space="preserve">i niedyskryminacji przez m.in. stosowanie języka łatwego i wrażliwego na płeć. Biuro, </w:t>
      </w:r>
      <w:r w:rsidR="00FB0B67">
        <w:rPr>
          <w:rFonts w:ascii="Times New Roman" w:hAnsi="Times New Roman" w:cs="Times New Roman"/>
          <w:bCs/>
        </w:rPr>
        <w:br/>
      </w:r>
      <w:r w:rsidR="00D23569" w:rsidRPr="009E5B6A">
        <w:rPr>
          <w:rFonts w:ascii="Times New Roman" w:hAnsi="Times New Roman" w:cs="Times New Roman"/>
          <w:bCs/>
        </w:rPr>
        <w:t>w którym przyjmowane będą formularze, dostosowane będzie do potrzeb osób niepełnosprawnych. W procesie rekrutacji przyjęte i zastosowane zostaną równościowe kryteria rekrutacji.</w:t>
      </w:r>
    </w:p>
    <w:p w:rsidR="00B4414E" w:rsidRPr="009E5B6A" w:rsidRDefault="00B4414E" w:rsidP="009E5B6A">
      <w:pPr>
        <w:pStyle w:val="Akapitzlist"/>
        <w:widowControl w:val="0"/>
        <w:numPr>
          <w:ilvl w:val="0"/>
          <w:numId w:val="12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Nabór do projektu będzie miał charakter otwarty, o przyjęciu do niego będzie decydowała przynależność do grupy docelowej, kompletność wniosku oraz spełnienie obligatoryjnych kryteriów uczestnictwa:</w:t>
      </w:r>
    </w:p>
    <w:p w:rsidR="00B4414E" w:rsidRPr="009E5B6A" w:rsidRDefault="00B4414E" w:rsidP="009E5B6A">
      <w:pPr>
        <w:pStyle w:val="Akapitzlist"/>
        <w:widowControl w:val="0"/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- osoby przewidziane do zwolnienia lub zagrożone zwolnieniem z pracy z przyczyn dotyczących zakładu pracy, które uczą się/pracują lub zamieszkują na obszarze województwa łódzkiego w rozumieniu przepisów Kodeksu Cywilnego.</w:t>
      </w:r>
    </w:p>
    <w:p w:rsidR="00AC69E4" w:rsidRPr="009E5B6A" w:rsidRDefault="00AC69E4" w:rsidP="009E5B6A">
      <w:pPr>
        <w:pStyle w:val="Akapitzlist"/>
        <w:widowControl w:val="0"/>
        <w:numPr>
          <w:ilvl w:val="0"/>
          <w:numId w:val="12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Wery</w:t>
      </w:r>
      <w:r w:rsidR="002A1D27">
        <w:rPr>
          <w:rFonts w:ascii="Times New Roman" w:hAnsi="Times New Roman" w:cs="Times New Roman"/>
          <w:bCs/>
        </w:rPr>
        <w:t>fikacja przynależności Kandydata/tki</w:t>
      </w:r>
      <w:r w:rsidRPr="009E5B6A">
        <w:rPr>
          <w:rFonts w:ascii="Times New Roman" w:hAnsi="Times New Roman" w:cs="Times New Roman"/>
          <w:bCs/>
        </w:rPr>
        <w:t xml:space="preserve"> do grupy docelowej </w:t>
      </w:r>
      <w:r w:rsidR="00D23569" w:rsidRPr="009E5B6A">
        <w:rPr>
          <w:rFonts w:ascii="Times New Roman" w:hAnsi="Times New Roman" w:cs="Times New Roman"/>
          <w:bCs/>
        </w:rPr>
        <w:t xml:space="preserve">oraz spełnieniu obligatoryjnych kryteriów uczestnictwa </w:t>
      </w:r>
      <w:r w:rsidRPr="009E5B6A">
        <w:rPr>
          <w:rFonts w:ascii="Times New Roman" w:hAnsi="Times New Roman" w:cs="Times New Roman"/>
          <w:bCs/>
        </w:rPr>
        <w:t>następuje na podstawie analizy</w:t>
      </w:r>
      <w:r w:rsidR="009E5B6A">
        <w:rPr>
          <w:rFonts w:ascii="Times New Roman" w:hAnsi="Times New Roman" w:cs="Times New Roman"/>
          <w:bCs/>
        </w:rPr>
        <w:t>:</w:t>
      </w:r>
    </w:p>
    <w:p w:rsidR="00AC69E4" w:rsidRPr="009E5B6A" w:rsidRDefault="00AC69E4" w:rsidP="009E5B6A">
      <w:pPr>
        <w:pStyle w:val="Akapitzlist"/>
        <w:widowControl w:val="0"/>
        <w:numPr>
          <w:ilvl w:val="0"/>
          <w:numId w:val="13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formularza zgłoszeniowego</w:t>
      </w:r>
    </w:p>
    <w:p w:rsidR="00AC69E4" w:rsidRPr="009E5B6A" w:rsidRDefault="009E5B6A" w:rsidP="009E5B6A">
      <w:pPr>
        <w:pStyle w:val="Akapitzlist"/>
        <w:widowControl w:val="0"/>
        <w:numPr>
          <w:ilvl w:val="0"/>
          <w:numId w:val="13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AC69E4" w:rsidRPr="009E5B6A">
        <w:rPr>
          <w:rFonts w:ascii="Times New Roman" w:hAnsi="Times New Roman" w:cs="Times New Roman"/>
          <w:bCs/>
        </w:rPr>
        <w:t>świadczenia pracodawcy o statusie zatrudnienia Kandydata</w:t>
      </w:r>
      <w:r w:rsidR="002A1D27">
        <w:rPr>
          <w:rFonts w:ascii="Times New Roman" w:hAnsi="Times New Roman" w:cs="Times New Roman"/>
          <w:bCs/>
        </w:rPr>
        <w:t>/</w:t>
      </w:r>
      <w:proofErr w:type="spellStart"/>
      <w:r w:rsidR="002A1D27">
        <w:rPr>
          <w:rFonts w:ascii="Times New Roman" w:hAnsi="Times New Roman" w:cs="Times New Roman"/>
          <w:bCs/>
        </w:rPr>
        <w:t>tki</w:t>
      </w:r>
      <w:proofErr w:type="spellEnd"/>
    </w:p>
    <w:p w:rsidR="00AC69E4" w:rsidRPr="009E5B6A" w:rsidRDefault="00D23569" w:rsidP="009E5B6A">
      <w:pPr>
        <w:pStyle w:val="Akapitzlist"/>
        <w:widowControl w:val="0"/>
        <w:numPr>
          <w:ilvl w:val="0"/>
          <w:numId w:val="13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oświadczeniu o wyrażeniu zgody na przetwarzanie danych osobowych</w:t>
      </w:r>
    </w:p>
    <w:p w:rsidR="009E5B6A" w:rsidRPr="009E5B6A" w:rsidRDefault="000E5599" w:rsidP="009E5B6A">
      <w:pPr>
        <w:pStyle w:val="Akapitzlist"/>
        <w:widowControl w:val="0"/>
        <w:numPr>
          <w:ilvl w:val="0"/>
          <w:numId w:val="13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oświadczeniu Kandydata/</w:t>
      </w:r>
      <w:proofErr w:type="spellStart"/>
      <w:r>
        <w:rPr>
          <w:rFonts w:ascii="Times New Roman" w:hAnsi="Times New Roman" w:cs="Times New Roman"/>
          <w:bCs/>
        </w:rPr>
        <w:t>tki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D23569" w:rsidRPr="009E5B6A">
        <w:rPr>
          <w:rFonts w:ascii="Times New Roman" w:hAnsi="Times New Roman" w:cs="Times New Roman"/>
          <w:bCs/>
        </w:rPr>
        <w:t>o spełnianiu kryteriów przynależności do grupy docelowej</w:t>
      </w:r>
    </w:p>
    <w:p w:rsidR="00B4414E" w:rsidRPr="009E5B6A" w:rsidRDefault="00B4414E" w:rsidP="009E5B6A">
      <w:pPr>
        <w:pStyle w:val="Akapitzlist"/>
        <w:widowControl w:val="0"/>
        <w:numPr>
          <w:ilvl w:val="0"/>
          <w:numId w:val="12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Grupa docelowa projektu obejmuje 150 osób  (75K/75M) w tym:</w:t>
      </w:r>
    </w:p>
    <w:p w:rsidR="00B4414E" w:rsidRPr="009E5B6A" w:rsidRDefault="00B4414E" w:rsidP="009E5B6A">
      <w:pPr>
        <w:pStyle w:val="Akapitzlist"/>
        <w:widowControl w:val="0"/>
        <w:numPr>
          <w:ilvl w:val="0"/>
          <w:numId w:val="14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min. 45 os. w wieku powyżej 54 r.ż. (23 K/ 22M)</w:t>
      </w:r>
    </w:p>
    <w:p w:rsidR="00B4414E" w:rsidRPr="009E5B6A" w:rsidRDefault="00B4414E" w:rsidP="009E5B6A">
      <w:pPr>
        <w:pStyle w:val="Akapitzlist"/>
        <w:widowControl w:val="0"/>
        <w:numPr>
          <w:ilvl w:val="0"/>
          <w:numId w:val="14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min. 60 os. o niskich kwalifikacjach (30K/ 30M)</w:t>
      </w:r>
    </w:p>
    <w:p w:rsidR="00AC69E4" w:rsidRPr="009E5B6A" w:rsidRDefault="00AC69E4" w:rsidP="009E5B6A">
      <w:pPr>
        <w:pStyle w:val="Akapitzlist"/>
        <w:widowControl w:val="0"/>
        <w:numPr>
          <w:ilvl w:val="0"/>
          <w:numId w:val="12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Projekt gwarantuje pierwszeństwo naboru w postaci udzielenia punktów premiujących:</w:t>
      </w:r>
    </w:p>
    <w:p w:rsidR="00AC69E4" w:rsidRPr="009E5B6A" w:rsidRDefault="00AC69E4" w:rsidP="009E5B6A">
      <w:pPr>
        <w:pStyle w:val="Akapitzlist"/>
        <w:widowControl w:val="0"/>
        <w:numPr>
          <w:ilvl w:val="0"/>
          <w:numId w:val="15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 xml:space="preserve">osobom zatrudnionym w branżach: budownictwo/przetwórstwo przemysłowe/handel – </w:t>
      </w:r>
      <w:r w:rsidRPr="009E5B6A">
        <w:rPr>
          <w:rFonts w:ascii="Times New Roman" w:hAnsi="Times New Roman" w:cs="Times New Roman"/>
          <w:bCs/>
        </w:rPr>
        <w:lastRenderedPageBreak/>
        <w:t>5 pkt.</w:t>
      </w:r>
    </w:p>
    <w:p w:rsidR="00AC69E4" w:rsidRPr="009E5B6A" w:rsidRDefault="00AC69E4" w:rsidP="009E5B6A">
      <w:pPr>
        <w:pStyle w:val="Akapitzlist"/>
        <w:widowControl w:val="0"/>
        <w:numPr>
          <w:ilvl w:val="0"/>
          <w:numId w:val="15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osobom wiek powyżej 54 r.ż. – 10 pkt.</w:t>
      </w:r>
    </w:p>
    <w:p w:rsidR="00190AC0" w:rsidRPr="009E5B6A" w:rsidRDefault="00AC69E4" w:rsidP="009E5B6A">
      <w:pPr>
        <w:pStyle w:val="Akapitzlist"/>
        <w:widowControl w:val="0"/>
        <w:numPr>
          <w:ilvl w:val="0"/>
          <w:numId w:val="15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osobom z wykształceniem na poziomie max. ISCED3 – 10 pkt.</w:t>
      </w:r>
    </w:p>
    <w:p w:rsidR="00D23569" w:rsidRPr="009E5B6A" w:rsidRDefault="00D23569" w:rsidP="009E5B6A">
      <w:pPr>
        <w:pStyle w:val="Akapitzlist"/>
        <w:widowControl w:val="0"/>
        <w:numPr>
          <w:ilvl w:val="0"/>
          <w:numId w:val="12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W przypadku zgłoszenia się do udziału w projekcie osób niepełnosprawnych, na etapie rekrutacji zostanie przeprowadzona analiza ich potrzeb, celem wprowadzenia usprawnień umożliwiających ich udział w projekcie.</w:t>
      </w:r>
    </w:p>
    <w:p w:rsidR="00AC69E4" w:rsidRPr="009E5B6A" w:rsidRDefault="00AC69E4" w:rsidP="009E5B6A">
      <w:pPr>
        <w:pStyle w:val="Akapitzlist"/>
        <w:widowControl w:val="0"/>
        <w:numPr>
          <w:ilvl w:val="0"/>
          <w:numId w:val="12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Z możliwości  wsparcia wykluczone są osoby niezatrudnione w chwili zgłoszenia udziału do projektu.</w:t>
      </w:r>
    </w:p>
    <w:p w:rsidR="00D23569" w:rsidRPr="009E5B6A" w:rsidRDefault="00D23569" w:rsidP="009E5B6A">
      <w:pPr>
        <w:pStyle w:val="Akapitzlist"/>
        <w:widowControl w:val="0"/>
        <w:numPr>
          <w:ilvl w:val="0"/>
          <w:numId w:val="12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Utworzenie list uczestników – o kolejności decydować będzie liczba pkt. za kryteria premiujące. Utworzone zostaną osobne listy dla K i M, a w przypadku większej liczby zgłoszeń listy rezerwowe. Uczestnicy z list rezerwowych będą mogli wziąć udział we wsparciu pod warunkiem rezygn</w:t>
      </w:r>
      <w:r w:rsidR="00640A74" w:rsidRPr="009E5B6A">
        <w:rPr>
          <w:rFonts w:ascii="Times New Roman" w:hAnsi="Times New Roman" w:cs="Times New Roman"/>
          <w:bCs/>
        </w:rPr>
        <w:t>acji uczestnika z listy głównej.</w:t>
      </w:r>
    </w:p>
    <w:p w:rsidR="007A41CC" w:rsidRPr="009E5B6A" w:rsidRDefault="007A41CC" w:rsidP="009E5B6A">
      <w:pPr>
        <w:pStyle w:val="Akapitzlist"/>
        <w:widowControl w:val="0"/>
        <w:numPr>
          <w:ilvl w:val="0"/>
          <w:numId w:val="12"/>
        </w:numPr>
        <w:spacing w:before="1" w:line="360" w:lineRule="auto"/>
        <w:ind w:right="-29"/>
        <w:jc w:val="both"/>
        <w:outlineLvl w:val="0"/>
        <w:rPr>
          <w:rFonts w:ascii="Times New Roman" w:hAnsi="Times New Roman" w:cs="Times New Roman"/>
          <w:bCs/>
        </w:rPr>
      </w:pPr>
      <w:r w:rsidRPr="009E5B6A">
        <w:rPr>
          <w:rFonts w:ascii="Times New Roman" w:hAnsi="Times New Roman" w:cs="Times New Roman"/>
          <w:bCs/>
        </w:rPr>
        <w:t>Wsparcie projektu realizowane jest na podstawie deklaracji uczestnictwa w projekcie oraz umowy o uczestnictwo w projekcie podpisanej indywidualnie z każdym Uczestnikiem projektu.</w:t>
      </w:r>
    </w:p>
    <w:p w:rsidR="007D7F7F" w:rsidRDefault="007D7F7F" w:rsidP="00190AC0">
      <w:pPr>
        <w:widowControl w:val="0"/>
        <w:spacing w:before="7"/>
        <w:jc w:val="both"/>
        <w:rPr>
          <w:sz w:val="24"/>
          <w:szCs w:val="22"/>
          <w:lang w:eastAsia="en-US"/>
        </w:rPr>
      </w:pPr>
    </w:p>
    <w:p w:rsidR="007D7F7F" w:rsidRPr="00BA18E6" w:rsidRDefault="007D7F7F" w:rsidP="00190AC0">
      <w:pPr>
        <w:widowControl w:val="0"/>
        <w:spacing w:before="7"/>
        <w:jc w:val="both"/>
        <w:rPr>
          <w:sz w:val="24"/>
          <w:szCs w:val="22"/>
          <w:lang w:eastAsia="en-US"/>
        </w:rPr>
      </w:pPr>
    </w:p>
    <w:p w:rsidR="00BA18E6" w:rsidRPr="00BA18E6" w:rsidRDefault="007D7F7F" w:rsidP="00190AC0">
      <w:pPr>
        <w:widowControl w:val="0"/>
        <w:spacing w:before="1"/>
        <w:ind w:left="2148" w:right="1891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§ 4</w:t>
      </w:r>
    </w:p>
    <w:p w:rsidR="00BA18E6" w:rsidRPr="00BA18E6" w:rsidRDefault="00BA18E6" w:rsidP="00190AC0">
      <w:pPr>
        <w:widowControl w:val="0"/>
        <w:ind w:left="2145" w:right="1891"/>
        <w:jc w:val="both"/>
        <w:rPr>
          <w:b/>
          <w:sz w:val="24"/>
          <w:szCs w:val="22"/>
          <w:lang w:eastAsia="en-US"/>
        </w:rPr>
      </w:pPr>
      <w:r w:rsidRPr="00BA18E6">
        <w:rPr>
          <w:b/>
          <w:sz w:val="24"/>
          <w:szCs w:val="22"/>
          <w:lang w:eastAsia="en-US"/>
        </w:rPr>
        <w:t>Procedura odwoławcza na etapie rekrutacji</w:t>
      </w:r>
    </w:p>
    <w:p w:rsidR="00BA18E6" w:rsidRPr="00BA18E6" w:rsidRDefault="00BA18E6" w:rsidP="00190AC0">
      <w:pPr>
        <w:widowControl w:val="0"/>
        <w:spacing w:line="360" w:lineRule="auto"/>
        <w:jc w:val="both"/>
        <w:rPr>
          <w:b/>
          <w:sz w:val="21"/>
          <w:szCs w:val="22"/>
          <w:lang w:eastAsia="en-US"/>
        </w:rPr>
      </w:pPr>
    </w:p>
    <w:p w:rsidR="00BA18E6" w:rsidRPr="00BA18E6" w:rsidRDefault="00BA18E6" w:rsidP="00190AC0">
      <w:pPr>
        <w:widowControl w:val="0"/>
        <w:numPr>
          <w:ilvl w:val="0"/>
          <w:numId w:val="9"/>
        </w:numPr>
        <w:tabs>
          <w:tab w:val="left" w:pos="397"/>
        </w:tabs>
        <w:spacing w:line="360" w:lineRule="auto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 xml:space="preserve">Każdy z </w:t>
      </w:r>
      <w:r w:rsidR="000E5599">
        <w:rPr>
          <w:sz w:val="22"/>
          <w:szCs w:val="22"/>
          <w:lang w:eastAsia="en-US"/>
        </w:rPr>
        <w:t>K</w:t>
      </w:r>
      <w:r w:rsidRPr="00BA18E6">
        <w:rPr>
          <w:sz w:val="22"/>
          <w:szCs w:val="22"/>
          <w:lang w:eastAsia="en-US"/>
        </w:rPr>
        <w:t>andydatów otrzymuje od Beneficjenta ocenę kwalifikowalności w</w:t>
      </w:r>
      <w:r w:rsidRPr="00BA18E6">
        <w:rPr>
          <w:spacing w:val="-21"/>
          <w:sz w:val="22"/>
          <w:szCs w:val="22"/>
          <w:lang w:eastAsia="en-US"/>
        </w:rPr>
        <w:t xml:space="preserve"> </w:t>
      </w:r>
      <w:r w:rsidRPr="00BA18E6">
        <w:rPr>
          <w:sz w:val="22"/>
          <w:szCs w:val="22"/>
          <w:lang w:eastAsia="en-US"/>
        </w:rPr>
        <w:t>projekcie.</w:t>
      </w:r>
    </w:p>
    <w:p w:rsidR="00BA18E6" w:rsidRPr="00190AC0" w:rsidRDefault="00BA18E6" w:rsidP="00190AC0">
      <w:pPr>
        <w:widowControl w:val="0"/>
        <w:numPr>
          <w:ilvl w:val="0"/>
          <w:numId w:val="9"/>
        </w:numPr>
        <w:tabs>
          <w:tab w:val="left" w:pos="397"/>
        </w:tabs>
        <w:spacing w:line="360" w:lineRule="auto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 xml:space="preserve">Każdy </w:t>
      </w:r>
      <w:r w:rsidR="000E5599">
        <w:rPr>
          <w:sz w:val="22"/>
          <w:szCs w:val="22"/>
          <w:lang w:eastAsia="en-US"/>
        </w:rPr>
        <w:t>K</w:t>
      </w:r>
      <w:r w:rsidRPr="00BA18E6">
        <w:rPr>
          <w:sz w:val="22"/>
          <w:szCs w:val="22"/>
          <w:lang w:eastAsia="en-US"/>
        </w:rPr>
        <w:t>andydat może uzyskać dostęp do dokumentów dotyczących oceny jego</w:t>
      </w:r>
      <w:r w:rsidRPr="00BA18E6">
        <w:rPr>
          <w:spacing w:val="-8"/>
          <w:sz w:val="22"/>
          <w:szCs w:val="22"/>
          <w:lang w:eastAsia="en-US"/>
        </w:rPr>
        <w:t xml:space="preserve"> </w:t>
      </w:r>
      <w:r w:rsidRPr="00BA18E6">
        <w:rPr>
          <w:i/>
          <w:sz w:val="22"/>
          <w:szCs w:val="22"/>
          <w:lang w:eastAsia="en-US"/>
        </w:rPr>
        <w:t>Formularza</w:t>
      </w:r>
      <w:r w:rsidRPr="00BA18E6">
        <w:rPr>
          <w:sz w:val="22"/>
          <w:szCs w:val="22"/>
          <w:lang w:eastAsia="en-US"/>
        </w:rPr>
        <w:t>.</w:t>
      </w:r>
    </w:p>
    <w:p w:rsidR="00BA18E6" w:rsidRPr="00BA18E6" w:rsidRDefault="00190AC0" w:rsidP="00190AC0">
      <w:pPr>
        <w:widowControl w:val="0"/>
        <w:numPr>
          <w:ilvl w:val="0"/>
          <w:numId w:val="9"/>
        </w:numPr>
        <w:tabs>
          <w:tab w:val="left" w:pos="397"/>
        </w:tabs>
        <w:spacing w:line="360" w:lineRule="auto"/>
        <w:ind w:right="13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Każda z osób jest</w:t>
      </w:r>
      <w:r w:rsidR="00BA18E6" w:rsidRPr="00BA18E6">
        <w:rPr>
          <w:sz w:val="22"/>
          <w:szCs w:val="22"/>
          <w:lang w:eastAsia="en-US"/>
        </w:rPr>
        <w:t xml:space="preserve"> informowana o umieszczeniu jej na liście osób zakwalifikowanych do udziału w projekcie lub liści</w:t>
      </w:r>
      <w:r w:rsidR="00BA18E6" w:rsidRPr="00BA18E6">
        <w:rPr>
          <w:spacing w:val="-11"/>
          <w:sz w:val="22"/>
          <w:szCs w:val="22"/>
          <w:lang w:eastAsia="en-US"/>
        </w:rPr>
        <w:t xml:space="preserve"> </w:t>
      </w:r>
      <w:r w:rsidR="00BA18E6" w:rsidRPr="00BA18E6">
        <w:rPr>
          <w:sz w:val="22"/>
          <w:szCs w:val="22"/>
          <w:lang w:eastAsia="en-US"/>
        </w:rPr>
        <w:t>rezerwowej.</w:t>
      </w:r>
    </w:p>
    <w:p w:rsidR="00BA18E6" w:rsidRPr="00BA18E6" w:rsidRDefault="00BA18E6" w:rsidP="00190AC0">
      <w:pPr>
        <w:widowControl w:val="0"/>
        <w:numPr>
          <w:ilvl w:val="0"/>
          <w:numId w:val="9"/>
        </w:numPr>
        <w:tabs>
          <w:tab w:val="left" w:pos="397"/>
        </w:tabs>
        <w:spacing w:line="360" w:lineRule="auto"/>
        <w:jc w:val="both"/>
        <w:rPr>
          <w:sz w:val="22"/>
          <w:szCs w:val="22"/>
          <w:lang w:eastAsia="en-US"/>
        </w:rPr>
      </w:pPr>
      <w:r w:rsidRPr="00BA18E6">
        <w:rPr>
          <w:sz w:val="22"/>
          <w:szCs w:val="22"/>
          <w:lang w:eastAsia="en-US"/>
        </w:rPr>
        <w:t xml:space="preserve">Zanonimizowane listy  zamieszczane  są  na  stronie  internetowej  projektu </w:t>
      </w:r>
      <w:hyperlink r:id="rId10" w:history="1">
        <w:r w:rsidR="005902B4" w:rsidRPr="00F02672">
          <w:rPr>
            <w:rStyle w:val="Hipercze"/>
            <w:sz w:val="22"/>
            <w:szCs w:val="22"/>
            <w:lang w:eastAsia="en-US"/>
          </w:rPr>
          <w:t>http://betterfield.pl/nowa</w:t>
        </w:r>
      </w:hyperlink>
      <w:r w:rsidR="005902B4">
        <w:rPr>
          <w:color w:val="0000FF"/>
          <w:sz w:val="22"/>
          <w:szCs w:val="22"/>
          <w:u w:val="single"/>
          <w:lang w:eastAsia="en-US"/>
        </w:rPr>
        <w:t>praca</w:t>
      </w:r>
      <w:r w:rsidRPr="00BA18E6">
        <w:rPr>
          <w:sz w:val="22"/>
          <w:szCs w:val="22"/>
          <w:lang w:eastAsia="en-US"/>
        </w:rPr>
        <w:t xml:space="preserve">  oraz w biurze projektu.</w:t>
      </w:r>
    </w:p>
    <w:p w:rsidR="00F12A9B" w:rsidRDefault="00F12A9B" w:rsidP="00190AC0">
      <w:pPr>
        <w:jc w:val="both"/>
      </w:pPr>
    </w:p>
    <w:p w:rsidR="002A1D27" w:rsidRDefault="002A1D27" w:rsidP="00190AC0">
      <w:pPr>
        <w:jc w:val="both"/>
      </w:pPr>
    </w:p>
    <w:p w:rsidR="002A1D27" w:rsidRDefault="002A1D27" w:rsidP="002A1D27">
      <w:pPr>
        <w:jc w:val="right"/>
      </w:pPr>
    </w:p>
    <w:p w:rsidR="002A1D27" w:rsidRDefault="002A1D27" w:rsidP="002A1D27">
      <w:pPr>
        <w:jc w:val="right"/>
      </w:pPr>
    </w:p>
    <w:p w:rsidR="002A1D27" w:rsidRDefault="002A1D27" w:rsidP="002A1D27">
      <w:pPr>
        <w:jc w:val="right"/>
      </w:pPr>
      <w:r>
        <w:t>………………………………………….</w:t>
      </w:r>
    </w:p>
    <w:p w:rsidR="002A1D27" w:rsidRPr="002A1D27" w:rsidRDefault="002A1D27" w:rsidP="002A1D27">
      <w:pPr>
        <w:jc w:val="right"/>
        <w:rPr>
          <w:sz w:val="22"/>
          <w:szCs w:val="22"/>
        </w:rPr>
      </w:pPr>
      <w:r w:rsidRPr="002A1D27">
        <w:rPr>
          <w:sz w:val="22"/>
          <w:szCs w:val="22"/>
        </w:rPr>
        <w:t xml:space="preserve">Data i czytelny podpis </w:t>
      </w:r>
    </w:p>
    <w:p w:rsidR="002A1D27" w:rsidRPr="002A1D27" w:rsidRDefault="002A1D27" w:rsidP="002A1D27">
      <w:pPr>
        <w:jc w:val="right"/>
        <w:rPr>
          <w:sz w:val="22"/>
          <w:szCs w:val="22"/>
        </w:rPr>
      </w:pPr>
      <w:r w:rsidRPr="002A1D27">
        <w:rPr>
          <w:sz w:val="22"/>
          <w:szCs w:val="22"/>
        </w:rPr>
        <w:t>Kandydata/</w:t>
      </w:r>
      <w:proofErr w:type="spellStart"/>
      <w:r w:rsidRPr="002A1D27">
        <w:rPr>
          <w:sz w:val="22"/>
          <w:szCs w:val="22"/>
        </w:rPr>
        <w:t>tki</w:t>
      </w:r>
      <w:proofErr w:type="spellEnd"/>
      <w:r w:rsidRPr="002A1D27">
        <w:rPr>
          <w:sz w:val="22"/>
          <w:szCs w:val="22"/>
        </w:rPr>
        <w:t xml:space="preserve"> do projektu</w:t>
      </w:r>
    </w:p>
    <w:p w:rsidR="002A1D27" w:rsidRPr="002A1D27" w:rsidRDefault="002A1D27" w:rsidP="00190AC0">
      <w:pPr>
        <w:jc w:val="both"/>
        <w:rPr>
          <w:sz w:val="22"/>
          <w:szCs w:val="22"/>
        </w:rPr>
      </w:pPr>
      <w:bookmarkStart w:id="0" w:name="_GoBack"/>
      <w:bookmarkEnd w:id="0"/>
    </w:p>
    <w:sectPr w:rsidR="002A1D27" w:rsidRPr="002A1D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81" w:rsidRDefault="00990681" w:rsidP="00CD5B4E">
      <w:r>
        <w:separator/>
      </w:r>
    </w:p>
  </w:endnote>
  <w:endnote w:type="continuationSeparator" w:id="0">
    <w:p w:rsidR="00990681" w:rsidRDefault="00990681" w:rsidP="00C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CD5B4E" w:rsidP="0020580F">
    <w:pPr>
      <w:pStyle w:val="Stopka"/>
      <w:jc w:val="right"/>
      <w:rPr>
        <w:sz w:val="18"/>
        <w:szCs w:val="18"/>
      </w:rPr>
    </w:pP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>
      <w:rPr>
        <w:sz w:val="18"/>
        <w:szCs w:val="18"/>
      </w:rPr>
      <w:t>www.mgopszelow.pl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81" w:rsidRDefault="00990681" w:rsidP="00CD5B4E">
      <w:r>
        <w:separator/>
      </w:r>
    </w:p>
  </w:footnote>
  <w:footnote w:type="continuationSeparator" w:id="0">
    <w:p w:rsidR="00990681" w:rsidRDefault="00990681" w:rsidP="00CD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CD5B4E">
    <w:pPr>
      <w:pStyle w:val="Nagwek"/>
    </w:pPr>
    <w:r>
      <w:rPr>
        <w:noProof/>
        <w:lang w:eastAsia="pl-PL"/>
      </w:rPr>
      <w:drawing>
        <wp:inline distT="0" distB="0" distL="0" distR="0" wp14:anchorId="6009C37C" wp14:editId="719D4CB4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76C"/>
    <w:multiLevelType w:val="hybridMultilevel"/>
    <w:tmpl w:val="C3042DB4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690F"/>
    <w:multiLevelType w:val="hybridMultilevel"/>
    <w:tmpl w:val="87205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24FD5"/>
    <w:multiLevelType w:val="hybridMultilevel"/>
    <w:tmpl w:val="55786F3C"/>
    <w:lvl w:ilvl="0" w:tplc="B552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3FDB"/>
    <w:multiLevelType w:val="hybridMultilevel"/>
    <w:tmpl w:val="FBD49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BF4144"/>
    <w:multiLevelType w:val="hybridMultilevel"/>
    <w:tmpl w:val="075A6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11D6E"/>
    <w:multiLevelType w:val="hybridMultilevel"/>
    <w:tmpl w:val="A2922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169C4"/>
    <w:multiLevelType w:val="hybridMultilevel"/>
    <w:tmpl w:val="ADFE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</w:lvl>
    <w:lvl w:ilvl="3" w:tplc="AF7A6F98">
      <w:numFmt w:val="bullet"/>
      <w:lvlText w:val="•"/>
      <w:lvlJc w:val="left"/>
      <w:pPr>
        <w:ind w:left="3099" w:hanging="125"/>
      </w:pPr>
    </w:lvl>
    <w:lvl w:ilvl="4" w:tplc="A0D2308A">
      <w:numFmt w:val="bullet"/>
      <w:lvlText w:val="•"/>
      <w:lvlJc w:val="left"/>
      <w:pPr>
        <w:ind w:left="4028" w:hanging="125"/>
      </w:pPr>
    </w:lvl>
    <w:lvl w:ilvl="5" w:tplc="7A860BD0">
      <w:numFmt w:val="bullet"/>
      <w:lvlText w:val="•"/>
      <w:lvlJc w:val="left"/>
      <w:pPr>
        <w:ind w:left="4958" w:hanging="125"/>
      </w:pPr>
    </w:lvl>
    <w:lvl w:ilvl="6" w:tplc="87F2D264">
      <w:numFmt w:val="bullet"/>
      <w:lvlText w:val="•"/>
      <w:lvlJc w:val="left"/>
      <w:pPr>
        <w:ind w:left="5888" w:hanging="125"/>
      </w:pPr>
    </w:lvl>
    <w:lvl w:ilvl="7" w:tplc="07E2A658">
      <w:numFmt w:val="bullet"/>
      <w:lvlText w:val="•"/>
      <w:lvlJc w:val="left"/>
      <w:pPr>
        <w:ind w:left="6817" w:hanging="125"/>
      </w:pPr>
    </w:lvl>
    <w:lvl w:ilvl="8" w:tplc="223803D0">
      <w:numFmt w:val="bullet"/>
      <w:lvlText w:val="•"/>
      <w:lvlJc w:val="left"/>
      <w:pPr>
        <w:ind w:left="7747" w:hanging="125"/>
      </w:pPr>
    </w:lvl>
  </w:abstractNum>
  <w:abstractNum w:abstractNumId="9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</w:lvl>
    <w:lvl w:ilvl="2" w:tplc="CF84A6F4">
      <w:numFmt w:val="bullet"/>
      <w:lvlText w:val="•"/>
      <w:lvlJc w:val="left"/>
      <w:pPr>
        <w:ind w:left="2241" w:hanging="284"/>
      </w:pPr>
    </w:lvl>
    <w:lvl w:ilvl="3" w:tplc="62024D1C">
      <w:numFmt w:val="bullet"/>
      <w:lvlText w:val="•"/>
      <w:lvlJc w:val="left"/>
      <w:pPr>
        <w:ind w:left="3161" w:hanging="284"/>
      </w:pPr>
    </w:lvl>
    <w:lvl w:ilvl="4" w:tplc="9F422EF6">
      <w:numFmt w:val="bullet"/>
      <w:lvlText w:val="•"/>
      <w:lvlJc w:val="left"/>
      <w:pPr>
        <w:ind w:left="4082" w:hanging="284"/>
      </w:pPr>
    </w:lvl>
    <w:lvl w:ilvl="5" w:tplc="0A9AFE82">
      <w:numFmt w:val="bullet"/>
      <w:lvlText w:val="•"/>
      <w:lvlJc w:val="left"/>
      <w:pPr>
        <w:ind w:left="5003" w:hanging="284"/>
      </w:pPr>
    </w:lvl>
    <w:lvl w:ilvl="6" w:tplc="6688D254">
      <w:numFmt w:val="bullet"/>
      <w:lvlText w:val="•"/>
      <w:lvlJc w:val="left"/>
      <w:pPr>
        <w:ind w:left="5923" w:hanging="284"/>
      </w:pPr>
    </w:lvl>
    <w:lvl w:ilvl="7" w:tplc="8300FE28">
      <w:numFmt w:val="bullet"/>
      <w:lvlText w:val="•"/>
      <w:lvlJc w:val="left"/>
      <w:pPr>
        <w:ind w:left="6844" w:hanging="284"/>
      </w:pPr>
    </w:lvl>
    <w:lvl w:ilvl="8" w:tplc="0C7E7840">
      <w:numFmt w:val="bullet"/>
      <w:lvlText w:val="•"/>
      <w:lvlJc w:val="left"/>
      <w:pPr>
        <w:ind w:left="7765" w:hanging="284"/>
      </w:pPr>
    </w:lvl>
  </w:abstractNum>
  <w:abstractNum w:abstractNumId="10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05633"/>
    <w:multiLevelType w:val="hybridMultilevel"/>
    <w:tmpl w:val="F76C80EA"/>
    <w:lvl w:ilvl="0" w:tplc="081A18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85214"/>
    <w:multiLevelType w:val="hybridMultilevel"/>
    <w:tmpl w:val="6E0EB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6C0B36"/>
    <w:multiLevelType w:val="hybridMultilevel"/>
    <w:tmpl w:val="81EA4E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</w:lvl>
    <w:lvl w:ilvl="2" w:tplc="A5ECE9D2">
      <w:numFmt w:val="bullet"/>
      <w:lvlText w:val="•"/>
      <w:lvlJc w:val="left"/>
      <w:pPr>
        <w:ind w:left="2241" w:hanging="284"/>
      </w:pPr>
    </w:lvl>
    <w:lvl w:ilvl="3" w:tplc="9F8C4538">
      <w:numFmt w:val="bullet"/>
      <w:lvlText w:val="•"/>
      <w:lvlJc w:val="left"/>
      <w:pPr>
        <w:ind w:left="3161" w:hanging="284"/>
      </w:pPr>
    </w:lvl>
    <w:lvl w:ilvl="4" w:tplc="C124088A">
      <w:numFmt w:val="bullet"/>
      <w:lvlText w:val="•"/>
      <w:lvlJc w:val="left"/>
      <w:pPr>
        <w:ind w:left="4082" w:hanging="284"/>
      </w:pPr>
    </w:lvl>
    <w:lvl w:ilvl="5" w:tplc="E666682C">
      <w:numFmt w:val="bullet"/>
      <w:lvlText w:val="•"/>
      <w:lvlJc w:val="left"/>
      <w:pPr>
        <w:ind w:left="5003" w:hanging="284"/>
      </w:pPr>
    </w:lvl>
    <w:lvl w:ilvl="6" w:tplc="C2BC3D50">
      <w:numFmt w:val="bullet"/>
      <w:lvlText w:val="•"/>
      <w:lvlJc w:val="left"/>
      <w:pPr>
        <w:ind w:left="5923" w:hanging="284"/>
      </w:pPr>
    </w:lvl>
    <w:lvl w:ilvl="7" w:tplc="78827986">
      <w:numFmt w:val="bullet"/>
      <w:lvlText w:val="•"/>
      <w:lvlJc w:val="left"/>
      <w:pPr>
        <w:ind w:left="6844" w:hanging="284"/>
      </w:pPr>
    </w:lvl>
    <w:lvl w:ilvl="8" w:tplc="A8B2349C">
      <w:numFmt w:val="bullet"/>
      <w:lvlText w:val="•"/>
      <w:lvlJc w:val="left"/>
      <w:pPr>
        <w:ind w:left="7765" w:hanging="284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0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3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5B66"/>
    <w:rsid w:val="000301DC"/>
    <w:rsid w:val="00067623"/>
    <w:rsid w:val="0009214C"/>
    <w:rsid w:val="000A0CE9"/>
    <w:rsid w:val="000B7C5D"/>
    <w:rsid w:val="000C5480"/>
    <w:rsid w:val="000E5599"/>
    <w:rsid w:val="0011241F"/>
    <w:rsid w:val="00143033"/>
    <w:rsid w:val="00146D9A"/>
    <w:rsid w:val="00190AC0"/>
    <w:rsid w:val="00193963"/>
    <w:rsid w:val="001E0A5E"/>
    <w:rsid w:val="00201527"/>
    <w:rsid w:val="0020580F"/>
    <w:rsid w:val="0022471F"/>
    <w:rsid w:val="00227B5B"/>
    <w:rsid w:val="002469D4"/>
    <w:rsid w:val="002A1D27"/>
    <w:rsid w:val="003D5ACA"/>
    <w:rsid w:val="00421DEF"/>
    <w:rsid w:val="0045347F"/>
    <w:rsid w:val="004C56F2"/>
    <w:rsid w:val="004D48A6"/>
    <w:rsid w:val="00537214"/>
    <w:rsid w:val="005902B4"/>
    <w:rsid w:val="005B4065"/>
    <w:rsid w:val="005B722C"/>
    <w:rsid w:val="005D4410"/>
    <w:rsid w:val="00604C81"/>
    <w:rsid w:val="00640A74"/>
    <w:rsid w:val="00646BD5"/>
    <w:rsid w:val="007A41CC"/>
    <w:rsid w:val="007D7F7F"/>
    <w:rsid w:val="0081461C"/>
    <w:rsid w:val="00827457"/>
    <w:rsid w:val="00836637"/>
    <w:rsid w:val="008A7D13"/>
    <w:rsid w:val="008B4F40"/>
    <w:rsid w:val="008B7A32"/>
    <w:rsid w:val="008E3070"/>
    <w:rsid w:val="008E408E"/>
    <w:rsid w:val="008F077C"/>
    <w:rsid w:val="009625E8"/>
    <w:rsid w:val="009813A0"/>
    <w:rsid w:val="00990681"/>
    <w:rsid w:val="009A3ABB"/>
    <w:rsid w:val="009E5B6A"/>
    <w:rsid w:val="009F3941"/>
    <w:rsid w:val="00A15BD7"/>
    <w:rsid w:val="00A31899"/>
    <w:rsid w:val="00A76AEE"/>
    <w:rsid w:val="00A819AF"/>
    <w:rsid w:val="00AC25C3"/>
    <w:rsid w:val="00AC69E4"/>
    <w:rsid w:val="00AD7F8B"/>
    <w:rsid w:val="00B4414E"/>
    <w:rsid w:val="00BA18E6"/>
    <w:rsid w:val="00BD1F29"/>
    <w:rsid w:val="00C12A25"/>
    <w:rsid w:val="00CB3739"/>
    <w:rsid w:val="00CD5B4E"/>
    <w:rsid w:val="00D23569"/>
    <w:rsid w:val="00D31A1A"/>
    <w:rsid w:val="00D357E8"/>
    <w:rsid w:val="00DA64AF"/>
    <w:rsid w:val="00E46E99"/>
    <w:rsid w:val="00E930EB"/>
    <w:rsid w:val="00EC6D2E"/>
    <w:rsid w:val="00F12A9B"/>
    <w:rsid w:val="00F87C2F"/>
    <w:rsid w:val="00FA2E8C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character" w:styleId="Hipercze">
    <w:name w:val="Hyperlink"/>
    <w:basedOn w:val="Domylnaczcionkaakapitu"/>
    <w:uiPriority w:val="99"/>
    <w:unhideWhenUsed/>
    <w:rsid w:val="00224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character" w:styleId="Hipercze">
    <w:name w:val="Hyperlink"/>
    <w:basedOn w:val="Domylnaczcionkaakapitu"/>
    <w:uiPriority w:val="99"/>
    <w:unhideWhenUsed/>
    <w:rsid w:val="00224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etterfield.pl/n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tterfield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2017-09-14T07:06:00Z</dcterms:created>
  <dcterms:modified xsi:type="dcterms:W3CDTF">2017-10-16T09:11:00Z</dcterms:modified>
</cp:coreProperties>
</file>